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4D" w:rsidRPr="007C4FE2" w:rsidRDefault="001A684D" w:rsidP="001A684D">
      <w:pPr>
        <w:rPr>
          <w:sz w:val="28"/>
          <w:szCs w:val="28"/>
          <w:lang w:val="ro-RO"/>
        </w:rPr>
      </w:pPr>
      <w:r>
        <w:rPr>
          <w:sz w:val="28"/>
          <w:szCs w:val="28"/>
          <w:lang w:val="ro-RO" w:eastAsia="ro-R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7.65pt;margin-top:-42.75pt;width:130.8pt;height:142.55pt;z-index:251658240">
            <v:imagedata r:id="rId5" o:title=""/>
          </v:shape>
          <o:OLEObject Type="Embed" ProgID="Unknown" ShapeID="_x0000_s1026" DrawAspect="Content" ObjectID="_1835253192" r:id="rId6"/>
        </w:object>
      </w:r>
      <w:r w:rsidRPr="00172150">
        <w:rPr>
          <w:sz w:val="28"/>
          <w:szCs w:val="28"/>
        </w:rPr>
        <w:t xml:space="preserve">   </w:t>
      </w:r>
      <w:r w:rsidRPr="007C4FE2">
        <w:rPr>
          <w:sz w:val="28"/>
          <w:szCs w:val="28"/>
          <w:lang w:val="ro-RO"/>
        </w:rPr>
        <w:t xml:space="preserve"> REPUBLICA MOLDOVA                                   РЕСПУБЛИКА МОЛДОВА</w:t>
      </w:r>
      <w:r w:rsidRPr="007C4FE2">
        <w:rPr>
          <w:sz w:val="28"/>
          <w:lang w:val="ro-RO"/>
        </w:rPr>
        <w:t xml:space="preserve"> CONSILIUL SĂTESC                                                   </w:t>
      </w:r>
      <w:r w:rsidRPr="007C4FE2">
        <w:rPr>
          <w:sz w:val="32"/>
          <w:szCs w:val="32"/>
          <w:lang w:val="ro-RO"/>
        </w:rPr>
        <w:t>СЕЛЬСКИЙ</w:t>
      </w:r>
      <w:r w:rsidRPr="007C4FE2">
        <w:rPr>
          <w:sz w:val="28"/>
          <w:lang w:val="ro-RO"/>
        </w:rPr>
        <w:t xml:space="preserve"> СОВЕТ</w:t>
      </w:r>
    </w:p>
    <w:p w:rsidR="001A684D" w:rsidRPr="007C4FE2" w:rsidRDefault="001A684D" w:rsidP="001A684D">
      <w:pPr>
        <w:ind w:right="-58"/>
        <w:jc w:val="center"/>
        <w:rPr>
          <w:sz w:val="28"/>
          <w:lang w:val="ro-RO"/>
        </w:rPr>
      </w:pPr>
      <w:r w:rsidRPr="007C4FE2">
        <w:rPr>
          <w:sz w:val="28"/>
          <w:lang w:val="ro-RO"/>
        </w:rPr>
        <w:t xml:space="preserve">NASLAVCEA                                                                 </w:t>
      </w:r>
      <w:r w:rsidRPr="007C4FE2">
        <w:rPr>
          <w:sz w:val="32"/>
          <w:szCs w:val="32"/>
          <w:lang w:val="ro-RO"/>
        </w:rPr>
        <w:t>НАСЛАВЧА</w:t>
      </w:r>
    </w:p>
    <w:p w:rsidR="001A684D" w:rsidRPr="007C4FE2" w:rsidRDefault="001A684D" w:rsidP="001A684D">
      <w:pPr>
        <w:ind w:right="-58"/>
        <w:jc w:val="center"/>
        <w:rPr>
          <w:b/>
          <w:sz w:val="28"/>
          <w:lang w:val="ro-RO"/>
        </w:rPr>
      </w:pPr>
      <w:r w:rsidRPr="007C4FE2">
        <w:rPr>
          <w:b/>
          <w:sz w:val="28"/>
          <w:lang w:val="ro-RO"/>
        </w:rPr>
        <w:t>Primăria                                                                          Примэрия</w:t>
      </w:r>
    </w:p>
    <w:p w:rsidR="001A684D" w:rsidRPr="007C4FE2" w:rsidRDefault="001A684D" w:rsidP="001A684D">
      <w:pPr>
        <w:rPr>
          <w:lang w:val="ro-RO"/>
        </w:rPr>
      </w:pPr>
    </w:p>
    <w:p w:rsidR="001A684D" w:rsidRPr="007C4FE2" w:rsidRDefault="001A684D" w:rsidP="001A684D">
      <w:pPr>
        <w:jc w:val="center"/>
        <w:rPr>
          <w:lang w:val="ro-RO"/>
        </w:rPr>
      </w:pPr>
    </w:p>
    <w:p w:rsidR="001A684D" w:rsidRPr="0051429D" w:rsidRDefault="001A684D" w:rsidP="001A684D">
      <w:pPr>
        <w:jc w:val="center"/>
        <w:rPr>
          <w:rFonts w:eastAsiaTheme="minorHAnsi"/>
          <w:b/>
          <w:bCs/>
          <w:lang w:val="it-IT" w:eastAsia="en-US"/>
        </w:rPr>
      </w:pPr>
      <w:r w:rsidRPr="0051429D">
        <w:rPr>
          <w:rFonts w:eastAsiaTheme="minorHAnsi"/>
          <w:b/>
          <w:bCs/>
          <w:lang w:val="ro-RO" w:eastAsia="en-US"/>
        </w:rPr>
        <w:t>Proiect-</w:t>
      </w:r>
      <w:r w:rsidRPr="0051429D">
        <w:rPr>
          <w:rFonts w:eastAsiaTheme="minorHAnsi"/>
          <w:b/>
          <w:bCs/>
          <w:lang w:val="it-IT" w:eastAsia="en-US"/>
        </w:rPr>
        <w:t xml:space="preserve"> D</w:t>
      </w:r>
      <w:r w:rsidRPr="0051429D">
        <w:rPr>
          <w:rFonts w:eastAsiaTheme="minorHAnsi"/>
          <w:b/>
          <w:bCs/>
          <w:lang w:val="ro-RO" w:eastAsia="en-US"/>
        </w:rPr>
        <w:t>ECIZIE</w:t>
      </w:r>
      <w:r w:rsidRPr="0051429D">
        <w:rPr>
          <w:rFonts w:eastAsiaTheme="minorHAnsi"/>
          <w:b/>
          <w:bCs/>
          <w:lang w:val="it-IT" w:eastAsia="en-US"/>
        </w:rPr>
        <w:t xml:space="preserve"> nr. 02/01</w:t>
      </w:r>
    </w:p>
    <w:p w:rsidR="001A684D" w:rsidRPr="0051429D" w:rsidRDefault="001A684D" w:rsidP="001A684D">
      <w:pPr>
        <w:jc w:val="center"/>
        <w:rPr>
          <w:rFonts w:eastAsiaTheme="minorHAnsi"/>
          <w:b/>
          <w:bCs/>
          <w:lang w:val="it-IT" w:eastAsia="en-US"/>
        </w:rPr>
      </w:pPr>
      <w:r w:rsidRPr="0051429D">
        <w:rPr>
          <w:rFonts w:eastAsiaTheme="minorHAnsi"/>
          <w:b/>
          <w:bCs/>
          <w:lang w:val="it-IT" w:eastAsia="en-US"/>
        </w:rPr>
        <w:t>Din 31 martie 2026</w:t>
      </w:r>
    </w:p>
    <w:p w:rsidR="001A684D" w:rsidRPr="0051429D" w:rsidRDefault="001A684D" w:rsidP="001A684D">
      <w:pPr>
        <w:jc w:val="center"/>
        <w:rPr>
          <w:rFonts w:eastAsiaTheme="minorHAnsi"/>
          <w:b/>
          <w:bCs/>
          <w:lang w:val="it-IT" w:eastAsia="en-US"/>
        </w:rPr>
      </w:pPr>
    </w:p>
    <w:p w:rsidR="001A684D" w:rsidRPr="0051429D" w:rsidRDefault="001A684D" w:rsidP="001A684D">
      <w:pPr>
        <w:rPr>
          <w:rFonts w:eastAsia="SimSun"/>
          <w:lang w:val="ro-RO" w:eastAsia="en-US"/>
        </w:rPr>
      </w:pPr>
      <w:r w:rsidRPr="0051429D">
        <w:rPr>
          <w:rFonts w:eastAsia="SimSun"/>
          <w:lang w:val="ro-RO" w:eastAsia="en-US"/>
        </w:rPr>
        <w:t xml:space="preserve">Cu privire la aprobarea raport anual privind </w:t>
      </w:r>
    </w:p>
    <w:p w:rsidR="001A684D" w:rsidRPr="0051429D" w:rsidRDefault="001A684D" w:rsidP="001A684D">
      <w:pPr>
        <w:rPr>
          <w:lang w:val="ro-RO"/>
        </w:rPr>
      </w:pPr>
      <w:r w:rsidRPr="0051429D">
        <w:rPr>
          <w:rFonts w:eastAsia="SimSun"/>
          <w:lang w:val="ro-RO" w:eastAsia="en-US"/>
        </w:rPr>
        <w:t xml:space="preserve"> executare bugetului primăriei s.Naslavcea  pentru anul 2025.</w:t>
      </w:r>
    </w:p>
    <w:p w:rsidR="001A684D" w:rsidRPr="0051429D" w:rsidRDefault="001A684D" w:rsidP="001A684D">
      <w:pPr>
        <w:rPr>
          <w:lang w:val="ro-RO"/>
        </w:rPr>
      </w:pPr>
    </w:p>
    <w:p w:rsidR="001A684D" w:rsidRPr="0051429D" w:rsidRDefault="001A684D" w:rsidP="001A684D">
      <w:pPr>
        <w:spacing w:line="259" w:lineRule="auto"/>
        <w:rPr>
          <w:rFonts w:eastAsia="SimSun"/>
          <w:lang w:val="en-US" w:eastAsia="en-US"/>
        </w:rPr>
      </w:pPr>
      <w:r w:rsidRPr="0051429D">
        <w:rPr>
          <w:rFonts w:eastAsia="SimSun"/>
          <w:lang w:val="ro-RO" w:eastAsia="en-US"/>
        </w:rPr>
        <w:t>Examenînd raportul prezentat de contabilul primăriei s.Naslavcea Bechiri Larisa „Cu privire la activitatea primăriei Naslavcea în anul 202</w:t>
      </w:r>
      <w:r w:rsidRPr="0051429D">
        <w:rPr>
          <w:rFonts w:eastAsia="SimSun"/>
          <w:lang w:val="en-US" w:eastAsia="en-US"/>
        </w:rPr>
        <w:t>5</w:t>
      </w:r>
      <w:r w:rsidRPr="0051429D">
        <w:rPr>
          <w:rFonts w:eastAsia="SimSun"/>
          <w:lang w:val="ro-RO" w:eastAsia="en-US"/>
        </w:rPr>
        <w:t>”, în temeiul art.14 al.2 lit.n</w:t>
      </w:r>
      <w:r w:rsidRPr="0051429D">
        <w:rPr>
          <w:rFonts w:eastAsia="SimSun"/>
          <w:vertAlign w:val="superscript"/>
          <w:lang w:val="ro-RO" w:eastAsia="en-US"/>
        </w:rPr>
        <w:t>3</w:t>
      </w:r>
      <w:r w:rsidRPr="0051429D">
        <w:rPr>
          <w:rFonts w:eastAsia="SimSun"/>
          <w:lang w:val="ro-RO" w:eastAsia="en-US"/>
        </w:rPr>
        <w:t>, al Legii nr.</w:t>
      </w:r>
      <w:r w:rsidRPr="0051429D">
        <w:rPr>
          <w:rFonts w:eastAsia="SimSun"/>
          <w:lang w:val="en-US" w:eastAsia="en-US"/>
        </w:rPr>
        <w:t xml:space="preserve"> 436-XVI din 28 </w:t>
      </w:r>
      <w:proofErr w:type="spellStart"/>
      <w:r w:rsidRPr="0051429D">
        <w:rPr>
          <w:rFonts w:eastAsia="SimSun"/>
          <w:lang w:val="en-US" w:eastAsia="en-US"/>
        </w:rPr>
        <w:t>decembrie</w:t>
      </w:r>
      <w:proofErr w:type="spellEnd"/>
      <w:r w:rsidRPr="0051429D">
        <w:rPr>
          <w:rFonts w:eastAsia="SimSun"/>
          <w:lang w:val="en-US" w:eastAsia="en-US"/>
        </w:rPr>
        <w:t xml:space="preserve"> 2006 </w:t>
      </w:r>
      <w:proofErr w:type="spellStart"/>
      <w:r w:rsidRPr="0051429D">
        <w:rPr>
          <w:rFonts w:eastAsia="SimSun"/>
          <w:lang w:val="en-US" w:eastAsia="en-US"/>
        </w:rPr>
        <w:t>privind</w:t>
      </w:r>
      <w:proofErr w:type="spellEnd"/>
      <w:r w:rsidRPr="0051429D">
        <w:rPr>
          <w:rFonts w:eastAsia="SimSun"/>
          <w:lang w:val="en-US" w:eastAsia="en-US"/>
        </w:rPr>
        <w:t xml:space="preserve"> </w:t>
      </w:r>
      <w:proofErr w:type="spellStart"/>
      <w:r w:rsidRPr="0051429D">
        <w:rPr>
          <w:rFonts w:eastAsia="SimSun"/>
          <w:lang w:val="en-US" w:eastAsia="en-US"/>
        </w:rPr>
        <w:t>administraţia</w:t>
      </w:r>
      <w:proofErr w:type="spellEnd"/>
      <w:r w:rsidRPr="0051429D">
        <w:rPr>
          <w:rFonts w:eastAsia="SimSun"/>
          <w:lang w:val="en-US" w:eastAsia="en-US"/>
        </w:rPr>
        <w:t xml:space="preserve"> </w:t>
      </w:r>
      <w:proofErr w:type="spellStart"/>
      <w:r w:rsidRPr="0051429D">
        <w:rPr>
          <w:rFonts w:eastAsia="SimSun"/>
          <w:lang w:val="en-US" w:eastAsia="en-US"/>
        </w:rPr>
        <w:t>publică</w:t>
      </w:r>
      <w:proofErr w:type="spellEnd"/>
      <w:r w:rsidRPr="0051429D">
        <w:rPr>
          <w:rFonts w:eastAsia="SimSun"/>
          <w:lang w:val="en-US" w:eastAsia="en-US"/>
        </w:rPr>
        <w:t xml:space="preserve"> </w:t>
      </w:r>
      <w:proofErr w:type="spellStart"/>
      <w:r w:rsidRPr="0051429D">
        <w:rPr>
          <w:rFonts w:eastAsia="SimSun"/>
          <w:lang w:val="en-US" w:eastAsia="en-US"/>
        </w:rPr>
        <w:t>locală</w:t>
      </w:r>
      <w:proofErr w:type="spellEnd"/>
      <w:r w:rsidRPr="0051429D">
        <w:rPr>
          <w:rFonts w:eastAsia="SimSun"/>
          <w:lang w:val="en-US" w:eastAsia="en-US"/>
        </w:rPr>
        <w:t>,</w:t>
      </w:r>
      <w:r w:rsidRPr="0051429D">
        <w:rPr>
          <w:rFonts w:asciiTheme="minorHAnsi" w:eastAsia="SimSun" w:hAnsiTheme="minorHAnsi" w:cstheme="minorBidi"/>
          <w:lang w:val="en-US" w:eastAsia="en-US"/>
        </w:rPr>
        <w:t xml:space="preserve"> </w:t>
      </w:r>
      <w:r w:rsidRPr="0051429D">
        <w:rPr>
          <w:rFonts w:eastAsia="SimSun"/>
          <w:lang w:val="en-US" w:eastAsia="en-US"/>
        </w:rPr>
        <w:t xml:space="preserve">art. </w:t>
      </w:r>
      <w:proofErr w:type="gramStart"/>
      <w:r w:rsidRPr="0051429D">
        <w:rPr>
          <w:rFonts w:eastAsia="SimSun"/>
          <w:lang w:val="en-US" w:eastAsia="en-US"/>
        </w:rPr>
        <w:t>29</w:t>
      </w:r>
      <w:proofErr w:type="gramEnd"/>
      <w:r w:rsidRPr="0051429D">
        <w:rPr>
          <w:rFonts w:eastAsia="SimSun"/>
          <w:lang w:val="en-US" w:eastAsia="en-US"/>
        </w:rPr>
        <w:t xml:space="preserve"> din </w:t>
      </w:r>
      <w:proofErr w:type="spellStart"/>
      <w:r w:rsidRPr="0051429D">
        <w:rPr>
          <w:rFonts w:eastAsia="SimSun"/>
          <w:lang w:val="en-US" w:eastAsia="en-US"/>
        </w:rPr>
        <w:t>Legea</w:t>
      </w:r>
      <w:proofErr w:type="spellEnd"/>
      <w:r w:rsidRPr="0051429D">
        <w:rPr>
          <w:rFonts w:eastAsia="SimSun"/>
          <w:lang w:val="en-US" w:eastAsia="en-US"/>
        </w:rPr>
        <w:t xml:space="preserve"> nr. 397-XV din 16 </w:t>
      </w:r>
      <w:proofErr w:type="spellStart"/>
      <w:r w:rsidRPr="0051429D">
        <w:rPr>
          <w:rFonts w:eastAsia="SimSun"/>
          <w:lang w:val="en-US" w:eastAsia="en-US"/>
        </w:rPr>
        <w:t>octombrie</w:t>
      </w:r>
      <w:proofErr w:type="spellEnd"/>
      <w:r w:rsidRPr="0051429D">
        <w:rPr>
          <w:rFonts w:eastAsia="SimSun"/>
          <w:lang w:val="en-US" w:eastAsia="en-US"/>
        </w:rPr>
        <w:t xml:space="preserve"> 2003 </w:t>
      </w:r>
      <w:proofErr w:type="spellStart"/>
      <w:r w:rsidRPr="0051429D">
        <w:rPr>
          <w:rFonts w:eastAsia="SimSun"/>
          <w:lang w:val="en-US" w:eastAsia="en-US"/>
        </w:rPr>
        <w:t>privind</w:t>
      </w:r>
      <w:proofErr w:type="spellEnd"/>
      <w:r w:rsidRPr="0051429D">
        <w:rPr>
          <w:rFonts w:eastAsia="SimSun"/>
          <w:lang w:val="en-US" w:eastAsia="en-US"/>
        </w:rPr>
        <w:t xml:space="preserve"> </w:t>
      </w:r>
      <w:proofErr w:type="spellStart"/>
      <w:r w:rsidRPr="0051429D">
        <w:rPr>
          <w:rFonts w:eastAsia="SimSun"/>
          <w:lang w:val="en-US" w:eastAsia="en-US"/>
        </w:rPr>
        <w:t>finanţele</w:t>
      </w:r>
      <w:proofErr w:type="spellEnd"/>
      <w:r w:rsidRPr="0051429D">
        <w:rPr>
          <w:rFonts w:eastAsia="SimSun"/>
          <w:lang w:val="en-US" w:eastAsia="en-US"/>
        </w:rPr>
        <w:t xml:space="preserve"> </w:t>
      </w:r>
      <w:proofErr w:type="spellStart"/>
      <w:r w:rsidRPr="0051429D">
        <w:rPr>
          <w:rFonts w:eastAsia="SimSun"/>
          <w:lang w:val="en-US" w:eastAsia="en-US"/>
        </w:rPr>
        <w:t>publice</w:t>
      </w:r>
      <w:proofErr w:type="spellEnd"/>
      <w:r w:rsidRPr="0051429D">
        <w:rPr>
          <w:rFonts w:eastAsia="SimSun"/>
          <w:lang w:val="en-US" w:eastAsia="en-US"/>
        </w:rPr>
        <w:t xml:space="preserve"> locale,</w:t>
      </w:r>
      <w:r w:rsidRPr="0051429D">
        <w:rPr>
          <w:rFonts w:eastAsia="SimSun"/>
          <w:lang w:val="ro-RO" w:eastAsia="en-US"/>
        </w:rPr>
        <w:t xml:space="preserve">  Avizului pozitiv al comisiei consultative de specialitate în domeniul economico-financiar,</w:t>
      </w:r>
      <w:r w:rsidRPr="0051429D">
        <w:rPr>
          <w:rFonts w:eastAsia="SimSun"/>
          <w:lang w:val="en-US" w:eastAsia="en-US"/>
        </w:rPr>
        <w:t xml:space="preserve">   </w:t>
      </w:r>
      <w:proofErr w:type="spellStart"/>
      <w:r w:rsidRPr="0051429D">
        <w:rPr>
          <w:rFonts w:eastAsia="SimSun"/>
          <w:lang w:val="en-US" w:eastAsia="en-US"/>
        </w:rPr>
        <w:t>Consiliului</w:t>
      </w:r>
      <w:proofErr w:type="spellEnd"/>
      <w:r w:rsidRPr="0051429D">
        <w:rPr>
          <w:rFonts w:eastAsia="SimSun"/>
          <w:lang w:val="en-US" w:eastAsia="en-US"/>
        </w:rPr>
        <w:t xml:space="preserve"> local</w:t>
      </w:r>
    </w:p>
    <w:p w:rsidR="001A684D" w:rsidRPr="0051429D" w:rsidRDefault="001A684D" w:rsidP="001A684D">
      <w:pPr>
        <w:spacing w:line="259" w:lineRule="auto"/>
        <w:rPr>
          <w:rFonts w:eastAsia="SimSun"/>
          <w:lang w:val="en-US" w:eastAsia="en-US"/>
        </w:rPr>
      </w:pPr>
    </w:p>
    <w:p w:rsidR="001A684D" w:rsidRPr="0051429D" w:rsidRDefault="001A684D" w:rsidP="001A684D">
      <w:pPr>
        <w:spacing w:line="259" w:lineRule="auto"/>
        <w:jc w:val="center"/>
        <w:rPr>
          <w:rFonts w:eastAsia="SimSun"/>
          <w:lang w:val="en-US" w:eastAsia="en-US"/>
        </w:rPr>
      </w:pPr>
      <w:r w:rsidRPr="0051429D">
        <w:rPr>
          <w:rFonts w:eastAsia="SimSun"/>
          <w:lang w:val="en-US" w:eastAsia="en-US"/>
        </w:rPr>
        <w:t>DECIDE:</w:t>
      </w:r>
    </w:p>
    <w:p w:rsidR="001A684D" w:rsidRPr="0051429D" w:rsidRDefault="001A684D" w:rsidP="001A684D">
      <w:pPr>
        <w:spacing w:line="259" w:lineRule="auto"/>
        <w:rPr>
          <w:rFonts w:eastAsia="SimSun"/>
          <w:lang w:val="en-US" w:eastAsia="en-US"/>
        </w:rPr>
      </w:pPr>
      <w:proofErr w:type="gramStart"/>
      <w:r w:rsidRPr="0051429D">
        <w:rPr>
          <w:rFonts w:eastAsia="SimSun"/>
          <w:lang w:val="en-US" w:eastAsia="en-US"/>
        </w:rPr>
        <w:t>1.Se</w:t>
      </w:r>
      <w:proofErr w:type="gramEnd"/>
      <w:r w:rsidRPr="0051429D">
        <w:rPr>
          <w:rFonts w:eastAsia="SimSun"/>
          <w:lang w:val="en-US" w:eastAsia="en-US"/>
        </w:rPr>
        <w:t xml:space="preserve"> </w:t>
      </w:r>
      <w:proofErr w:type="spellStart"/>
      <w:r w:rsidRPr="0051429D">
        <w:rPr>
          <w:rFonts w:eastAsia="SimSun"/>
          <w:lang w:val="en-US" w:eastAsia="en-US"/>
        </w:rPr>
        <w:t>ia</w:t>
      </w:r>
      <w:proofErr w:type="spellEnd"/>
      <w:r w:rsidRPr="0051429D">
        <w:rPr>
          <w:rFonts w:eastAsia="SimSun"/>
          <w:lang w:val="en-US" w:eastAsia="en-US"/>
        </w:rPr>
        <w:t xml:space="preserve"> act de </w:t>
      </w:r>
      <w:proofErr w:type="spellStart"/>
      <w:r w:rsidRPr="0051429D">
        <w:rPr>
          <w:rFonts w:eastAsia="SimSun"/>
          <w:lang w:val="en-US" w:eastAsia="en-US"/>
        </w:rPr>
        <w:t>notă</w:t>
      </w:r>
      <w:proofErr w:type="spellEnd"/>
      <w:r w:rsidRPr="0051429D">
        <w:rPr>
          <w:rFonts w:eastAsia="SimSun"/>
          <w:lang w:val="en-US" w:eastAsia="en-US"/>
        </w:rPr>
        <w:t xml:space="preserve"> </w:t>
      </w:r>
      <w:proofErr w:type="spellStart"/>
      <w:r w:rsidRPr="0051429D">
        <w:rPr>
          <w:rFonts w:eastAsia="SimSun"/>
          <w:lang w:val="en-US" w:eastAsia="en-US"/>
        </w:rPr>
        <w:t>explicativă</w:t>
      </w:r>
      <w:proofErr w:type="spellEnd"/>
      <w:r w:rsidRPr="0051429D">
        <w:rPr>
          <w:rFonts w:eastAsia="SimSun"/>
          <w:lang w:val="en-US" w:eastAsia="en-US"/>
        </w:rPr>
        <w:t xml:space="preserve"> </w:t>
      </w:r>
      <w:proofErr w:type="spellStart"/>
      <w:r w:rsidRPr="0051429D">
        <w:rPr>
          <w:rFonts w:eastAsia="SimSun"/>
          <w:lang w:val="en-US" w:eastAsia="en-US"/>
        </w:rPr>
        <w:t>raportul</w:t>
      </w:r>
      <w:proofErr w:type="spellEnd"/>
      <w:r w:rsidRPr="0051429D">
        <w:rPr>
          <w:rFonts w:eastAsia="SimSun"/>
          <w:lang w:val="en-US" w:eastAsia="en-US"/>
        </w:rPr>
        <w:t xml:space="preserve"> </w:t>
      </w:r>
      <w:proofErr w:type="spellStart"/>
      <w:r w:rsidRPr="0051429D">
        <w:rPr>
          <w:rFonts w:eastAsia="SimSun"/>
          <w:lang w:val="en-US" w:eastAsia="en-US"/>
        </w:rPr>
        <w:t>prezentat</w:t>
      </w:r>
      <w:proofErr w:type="spellEnd"/>
      <w:r w:rsidRPr="0051429D">
        <w:rPr>
          <w:rFonts w:eastAsia="SimSun"/>
          <w:lang w:val="en-US" w:eastAsia="en-US"/>
        </w:rPr>
        <w:t xml:space="preserve">  de </w:t>
      </w:r>
      <w:proofErr w:type="spellStart"/>
      <w:r w:rsidRPr="0051429D">
        <w:rPr>
          <w:rFonts w:eastAsia="SimSun"/>
          <w:lang w:val="en-US" w:eastAsia="en-US"/>
        </w:rPr>
        <w:t>dnei</w:t>
      </w:r>
      <w:proofErr w:type="spellEnd"/>
      <w:r w:rsidRPr="0051429D">
        <w:rPr>
          <w:rFonts w:eastAsia="SimSun"/>
          <w:lang w:val="en-US" w:eastAsia="en-US"/>
        </w:rPr>
        <w:t xml:space="preserve"> </w:t>
      </w:r>
      <w:proofErr w:type="spellStart"/>
      <w:r w:rsidRPr="0051429D">
        <w:rPr>
          <w:rFonts w:eastAsia="SimSun"/>
          <w:lang w:val="en-US" w:eastAsia="en-US"/>
        </w:rPr>
        <w:t>L.Bechiri-contabil</w:t>
      </w:r>
      <w:proofErr w:type="spellEnd"/>
      <w:r w:rsidRPr="0051429D">
        <w:rPr>
          <w:rFonts w:eastAsia="SimSun"/>
          <w:lang w:val="en-US" w:eastAsia="en-US"/>
        </w:rPr>
        <w:t xml:space="preserve"> </w:t>
      </w:r>
      <w:proofErr w:type="spellStart"/>
      <w:r w:rsidRPr="0051429D">
        <w:rPr>
          <w:rFonts w:eastAsia="SimSun"/>
          <w:lang w:val="en-US" w:eastAsia="en-US"/>
        </w:rPr>
        <w:t>primăriei</w:t>
      </w:r>
      <w:proofErr w:type="spellEnd"/>
      <w:r w:rsidRPr="0051429D">
        <w:rPr>
          <w:rFonts w:eastAsia="SimSun"/>
          <w:lang w:val="en-US" w:eastAsia="en-US"/>
        </w:rPr>
        <w:t xml:space="preserve"> </w:t>
      </w:r>
      <w:proofErr w:type="spellStart"/>
      <w:r w:rsidRPr="0051429D">
        <w:rPr>
          <w:rFonts w:eastAsia="SimSun"/>
          <w:lang w:val="en-US" w:eastAsia="en-US"/>
        </w:rPr>
        <w:t>satul</w:t>
      </w:r>
      <w:proofErr w:type="spellEnd"/>
      <w:r w:rsidRPr="0051429D">
        <w:rPr>
          <w:rFonts w:eastAsia="SimSun"/>
          <w:lang w:val="en-US" w:eastAsia="en-US"/>
        </w:rPr>
        <w:t xml:space="preserve"> </w:t>
      </w:r>
      <w:proofErr w:type="spellStart"/>
      <w:r w:rsidRPr="0051429D">
        <w:rPr>
          <w:rFonts w:eastAsia="SimSun"/>
          <w:lang w:val="en-US" w:eastAsia="en-US"/>
        </w:rPr>
        <w:t>Naslavcea</w:t>
      </w:r>
      <w:proofErr w:type="spellEnd"/>
      <w:r w:rsidRPr="0051429D">
        <w:rPr>
          <w:rFonts w:eastAsia="SimSun"/>
          <w:lang w:val="en-US" w:eastAsia="en-US"/>
        </w:rPr>
        <w:t>. (</w:t>
      </w:r>
      <w:proofErr w:type="spellStart"/>
      <w:proofErr w:type="gramStart"/>
      <w:r w:rsidRPr="0051429D">
        <w:rPr>
          <w:rFonts w:eastAsia="SimSun"/>
          <w:lang w:val="en-US" w:eastAsia="en-US"/>
        </w:rPr>
        <w:t>anexă</w:t>
      </w:r>
      <w:proofErr w:type="spellEnd"/>
      <w:proofErr w:type="gramEnd"/>
      <w:r w:rsidRPr="0051429D">
        <w:rPr>
          <w:rFonts w:eastAsia="SimSun"/>
          <w:lang w:val="en-US" w:eastAsia="en-US"/>
        </w:rPr>
        <w:t xml:space="preserve"> nr. 1)</w:t>
      </w:r>
    </w:p>
    <w:p w:rsidR="001A684D" w:rsidRPr="0051429D" w:rsidRDefault="001A684D" w:rsidP="001A684D">
      <w:pPr>
        <w:spacing w:line="259" w:lineRule="auto"/>
        <w:rPr>
          <w:rFonts w:eastAsia="SimSun"/>
          <w:lang w:val="en-US" w:eastAsia="en-US"/>
        </w:rPr>
      </w:pPr>
      <w:proofErr w:type="gramStart"/>
      <w:r w:rsidRPr="0051429D">
        <w:rPr>
          <w:rFonts w:eastAsia="SimSun"/>
          <w:lang w:val="en-US" w:eastAsia="en-US"/>
        </w:rPr>
        <w:t>2.Se</w:t>
      </w:r>
      <w:proofErr w:type="gramEnd"/>
      <w:r w:rsidRPr="0051429D">
        <w:rPr>
          <w:rFonts w:eastAsia="SimSun"/>
          <w:lang w:val="en-US" w:eastAsia="en-US"/>
        </w:rPr>
        <w:t xml:space="preserve"> </w:t>
      </w:r>
      <w:proofErr w:type="spellStart"/>
      <w:r w:rsidRPr="0051429D">
        <w:rPr>
          <w:rFonts w:eastAsia="SimSun"/>
          <w:lang w:val="en-US" w:eastAsia="en-US"/>
        </w:rPr>
        <w:t>aprobă</w:t>
      </w:r>
      <w:proofErr w:type="spellEnd"/>
      <w:r w:rsidRPr="0051429D">
        <w:rPr>
          <w:rFonts w:eastAsia="SimSun"/>
          <w:lang w:val="en-US" w:eastAsia="en-US"/>
        </w:rPr>
        <w:t xml:space="preserve"> </w:t>
      </w:r>
      <w:proofErr w:type="spellStart"/>
      <w:r w:rsidRPr="0051429D">
        <w:rPr>
          <w:rFonts w:eastAsia="SimSun"/>
          <w:lang w:val="en-US" w:eastAsia="en-US"/>
        </w:rPr>
        <w:t>executarea</w:t>
      </w:r>
      <w:proofErr w:type="spellEnd"/>
      <w:r w:rsidRPr="0051429D">
        <w:rPr>
          <w:rFonts w:eastAsia="SimSun"/>
          <w:lang w:val="en-US" w:eastAsia="en-US"/>
        </w:rPr>
        <w:t xml:space="preserve"> </w:t>
      </w:r>
      <w:proofErr w:type="spellStart"/>
      <w:r w:rsidRPr="0051429D">
        <w:rPr>
          <w:rFonts w:eastAsia="SimSun"/>
          <w:lang w:val="en-US" w:eastAsia="en-US"/>
        </w:rPr>
        <w:t>bugetului</w:t>
      </w:r>
      <w:proofErr w:type="spellEnd"/>
      <w:r w:rsidRPr="0051429D">
        <w:rPr>
          <w:rFonts w:eastAsia="SimSun"/>
          <w:lang w:val="en-US" w:eastAsia="en-US"/>
        </w:rPr>
        <w:t xml:space="preserve"> </w:t>
      </w:r>
      <w:proofErr w:type="spellStart"/>
      <w:r w:rsidRPr="0051429D">
        <w:rPr>
          <w:rFonts w:eastAsia="SimSun"/>
          <w:lang w:val="en-US" w:eastAsia="en-US"/>
        </w:rPr>
        <w:t>primăriei</w:t>
      </w:r>
      <w:proofErr w:type="spellEnd"/>
      <w:r w:rsidRPr="0051429D">
        <w:rPr>
          <w:rFonts w:eastAsia="SimSun"/>
          <w:lang w:val="en-US" w:eastAsia="en-US"/>
        </w:rPr>
        <w:t xml:space="preserve"> </w:t>
      </w:r>
      <w:proofErr w:type="spellStart"/>
      <w:r w:rsidRPr="0051429D">
        <w:rPr>
          <w:rFonts w:eastAsia="SimSun"/>
          <w:lang w:val="en-US" w:eastAsia="en-US"/>
        </w:rPr>
        <w:t>s.Naslavcea</w:t>
      </w:r>
      <w:proofErr w:type="spellEnd"/>
      <w:r w:rsidRPr="0051429D">
        <w:rPr>
          <w:rFonts w:eastAsia="SimSun"/>
          <w:lang w:val="en-US" w:eastAsia="en-US"/>
        </w:rPr>
        <w:t xml:space="preserve"> </w:t>
      </w:r>
      <w:proofErr w:type="spellStart"/>
      <w:r w:rsidRPr="0051429D">
        <w:rPr>
          <w:rFonts w:eastAsia="SimSun"/>
          <w:lang w:val="en-US" w:eastAsia="en-US"/>
        </w:rPr>
        <w:t>în</w:t>
      </w:r>
      <w:proofErr w:type="spellEnd"/>
      <w:r w:rsidRPr="0051429D">
        <w:rPr>
          <w:rFonts w:eastAsia="SimSun"/>
          <w:lang w:val="en-US" w:eastAsia="en-US"/>
        </w:rPr>
        <w:t xml:space="preserve"> </w:t>
      </w:r>
      <w:proofErr w:type="spellStart"/>
      <w:r w:rsidRPr="0051429D">
        <w:rPr>
          <w:rFonts w:eastAsia="SimSun"/>
          <w:lang w:val="en-US" w:eastAsia="en-US"/>
        </w:rPr>
        <w:t>anul</w:t>
      </w:r>
      <w:proofErr w:type="spellEnd"/>
      <w:r w:rsidRPr="0051429D">
        <w:rPr>
          <w:rFonts w:eastAsia="SimSun"/>
          <w:lang w:val="en-US" w:eastAsia="en-US"/>
        </w:rPr>
        <w:t xml:space="preserve"> 2025 la </w:t>
      </w:r>
      <w:proofErr w:type="spellStart"/>
      <w:r w:rsidRPr="0051429D">
        <w:rPr>
          <w:rFonts w:eastAsia="SimSun"/>
          <w:lang w:val="en-US" w:eastAsia="en-US"/>
        </w:rPr>
        <w:t>capitolul</w:t>
      </w:r>
      <w:proofErr w:type="spellEnd"/>
      <w:r w:rsidRPr="0051429D">
        <w:rPr>
          <w:rFonts w:eastAsia="SimSun"/>
          <w:lang w:val="en-US" w:eastAsia="en-US"/>
        </w:rPr>
        <w:t xml:space="preserve"> “</w:t>
      </w:r>
      <w:proofErr w:type="spellStart"/>
      <w:r w:rsidRPr="0051429D">
        <w:rPr>
          <w:rFonts w:eastAsia="SimSun"/>
          <w:lang w:val="en-US" w:eastAsia="en-US"/>
        </w:rPr>
        <w:t>Venituri</w:t>
      </w:r>
      <w:proofErr w:type="spellEnd"/>
      <w:r w:rsidRPr="0051429D">
        <w:rPr>
          <w:rFonts w:eastAsia="SimSun"/>
          <w:lang w:val="en-US" w:eastAsia="en-US"/>
        </w:rPr>
        <w:t xml:space="preserve">” </w:t>
      </w:r>
      <w:proofErr w:type="spellStart"/>
      <w:r w:rsidRPr="0051429D">
        <w:rPr>
          <w:rFonts w:eastAsia="SimSun"/>
          <w:lang w:val="en-US" w:eastAsia="en-US"/>
        </w:rPr>
        <w:t>în</w:t>
      </w:r>
      <w:proofErr w:type="spellEnd"/>
      <w:r w:rsidRPr="0051429D">
        <w:rPr>
          <w:rFonts w:eastAsia="SimSun"/>
          <w:lang w:val="en-US" w:eastAsia="en-US"/>
        </w:rPr>
        <w:t xml:space="preserve"> </w:t>
      </w:r>
      <w:proofErr w:type="spellStart"/>
      <w:r w:rsidRPr="0051429D">
        <w:rPr>
          <w:rFonts w:eastAsia="SimSun"/>
          <w:lang w:val="en-US" w:eastAsia="en-US"/>
        </w:rPr>
        <w:t>suma</w:t>
      </w:r>
      <w:proofErr w:type="spellEnd"/>
      <w:r w:rsidRPr="0051429D">
        <w:rPr>
          <w:rFonts w:eastAsia="SimSun"/>
          <w:lang w:val="en-US" w:eastAsia="en-US"/>
        </w:rPr>
        <w:t xml:space="preserve"> de 3030.6</w:t>
      </w:r>
      <w:r w:rsidRPr="0051429D">
        <w:rPr>
          <w:rFonts w:eastAsia="SimSun"/>
          <w:b/>
          <w:lang w:val="en-US" w:eastAsia="en-US"/>
        </w:rPr>
        <w:t xml:space="preserve"> </w:t>
      </w:r>
      <w:r w:rsidRPr="0051429D">
        <w:rPr>
          <w:rFonts w:eastAsia="SimSun"/>
          <w:lang w:val="en-US" w:eastAsia="en-US"/>
        </w:rPr>
        <w:t xml:space="preserve">mii lei </w:t>
      </w:r>
      <w:proofErr w:type="spellStart"/>
      <w:r w:rsidRPr="0051429D">
        <w:rPr>
          <w:rFonts w:eastAsia="SimSun"/>
          <w:lang w:val="en-US" w:eastAsia="en-US"/>
        </w:rPr>
        <w:t>сe</w:t>
      </w:r>
      <w:proofErr w:type="spellEnd"/>
      <w:r w:rsidRPr="0051429D">
        <w:rPr>
          <w:rFonts w:eastAsia="SimSun"/>
          <w:lang w:val="en-US" w:eastAsia="en-US"/>
        </w:rPr>
        <w:t xml:space="preserve"> </w:t>
      </w:r>
      <w:proofErr w:type="spellStart"/>
      <w:r w:rsidRPr="0051429D">
        <w:rPr>
          <w:rFonts w:eastAsia="SimSun"/>
          <w:lang w:val="en-US" w:eastAsia="en-US"/>
        </w:rPr>
        <w:t>este</w:t>
      </w:r>
      <w:proofErr w:type="spellEnd"/>
      <w:r w:rsidRPr="0051429D">
        <w:rPr>
          <w:rFonts w:eastAsia="SimSun"/>
          <w:lang w:val="en-US" w:eastAsia="en-US"/>
        </w:rPr>
        <w:t xml:space="preserve">  106,8  % .</w:t>
      </w:r>
    </w:p>
    <w:p w:rsidR="001A684D" w:rsidRPr="0051429D" w:rsidRDefault="001A684D" w:rsidP="001A684D">
      <w:pPr>
        <w:spacing w:line="259" w:lineRule="auto"/>
        <w:rPr>
          <w:rFonts w:eastAsia="SimSun"/>
          <w:lang w:val="en-US" w:eastAsia="en-US"/>
        </w:rPr>
      </w:pPr>
      <w:r w:rsidRPr="0051429D">
        <w:rPr>
          <w:rFonts w:eastAsia="SimSun"/>
          <w:lang w:val="en-US" w:eastAsia="en-US"/>
        </w:rPr>
        <w:t xml:space="preserve">3. Se </w:t>
      </w:r>
      <w:proofErr w:type="spellStart"/>
      <w:r w:rsidRPr="0051429D">
        <w:rPr>
          <w:rFonts w:eastAsia="SimSun"/>
          <w:lang w:val="en-US" w:eastAsia="en-US"/>
        </w:rPr>
        <w:t>aprobă</w:t>
      </w:r>
      <w:proofErr w:type="spellEnd"/>
      <w:r w:rsidRPr="0051429D">
        <w:rPr>
          <w:rFonts w:eastAsia="SimSun"/>
          <w:lang w:val="en-US" w:eastAsia="en-US"/>
        </w:rPr>
        <w:t xml:space="preserve"> </w:t>
      </w:r>
      <w:proofErr w:type="spellStart"/>
      <w:r w:rsidRPr="0051429D">
        <w:rPr>
          <w:rFonts w:eastAsia="SimSun"/>
          <w:lang w:val="en-US" w:eastAsia="en-US"/>
        </w:rPr>
        <w:t>executarea</w:t>
      </w:r>
      <w:proofErr w:type="spellEnd"/>
      <w:r w:rsidRPr="0051429D">
        <w:rPr>
          <w:rFonts w:eastAsia="SimSun"/>
          <w:lang w:val="en-US" w:eastAsia="en-US"/>
        </w:rPr>
        <w:t xml:space="preserve"> </w:t>
      </w:r>
      <w:proofErr w:type="spellStart"/>
      <w:r w:rsidRPr="0051429D">
        <w:rPr>
          <w:rFonts w:eastAsia="SimSun"/>
          <w:lang w:val="en-US" w:eastAsia="en-US"/>
        </w:rPr>
        <w:t>bugetului</w:t>
      </w:r>
      <w:proofErr w:type="spellEnd"/>
      <w:r w:rsidRPr="0051429D">
        <w:rPr>
          <w:rFonts w:eastAsia="SimSun"/>
          <w:lang w:val="en-US" w:eastAsia="en-US"/>
        </w:rPr>
        <w:t xml:space="preserve"> </w:t>
      </w:r>
      <w:proofErr w:type="spellStart"/>
      <w:r w:rsidRPr="0051429D">
        <w:rPr>
          <w:rFonts w:eastAsia="SimSun"/>
          <w:lang w:val="en-US" w:eastAsia="en-US"/>
        </w:rPr>
        <w:t>primăriei</w:t>
      </w:r>
      <w:proofErr w:type="spellEnd"/>
      <w:r w:rsidRPr="0051429D">
        <w:rPr>
          <w:rFonts w:eastAsia="SimSun"/>
          <w:lang w:val="en-US" w:eastAsia="en-US"/>
        </w:rPr>
        <w:t xml:space="preserve"> </w:t>
      </w:r>
      <w:proofErr w:type="spellStart"/>
      <w:r w:rsidRPr="0051429D">
        <w:rPr>
          <w:rFonts w:eastAsia="SimSun"/>
          <w:lang w:val="en-US" w:eastAsia="en-US"/>
        </w:rPr>
        <w:t>s.Naslavcea</w:t>
      </w:r>
      <w:proofErr w:type="spellEnd"/>
      <w:r w:rsidRPr="0051429D">
        <w:rPr>
          <w:rFonts w:eastAsia="SimSun"/>
          <w:lang w:val="en-US" w:eastAsia="en-US"/>
        </w:rPr>
        <w:t xml:space="preserve"> </w:t>
      </w:r>
      <w:proofErr w:type="spellStart"/>
      <w:r w:rsidRPr="0051429D">
        <w:rPr>
          <w:rFonts w:eastAsia="SimSun"/>
          <w:lang w:val="en-US" w:eastAsia="en-US"/>
        </w:rPr>
        <w:t>în</w:t>
      </w:r>
      <w:proofErr w:type="spellEnd"/>
      <w:r w:rsidRPr="0051429D">
        <w:rPr>
          <w:rFonts w:eastAsia="SimSun"/>
          <w:lang w:val="en-US" w:eastAsia="en-US"/>
        </w:rPr>
        <w:t xml:space="preserve"> </w:t>
      </w:r>
      <w:proofErr w:type="spellStart"/>
      <w:r w:rsidRPr="0051429D">
        <w:rPr>
          <w:rFonts w:eastAsia="SimSun"/>
          <w:lang w:val="en-US" w:eastAsia="en-US"/>
        </w:rPr>
        <w:t>anul</w:t>
      </w:r>
      <w:proofErr w:type="spellEnd"/>
      <w:r w:rsidRPr="0051429D">
        <w:rPr>
          <w:rFonts w:eastAsia="SimSun"/>
          <w:lang w:val="en-US" w:eastAsia="en-US"/>
        </w:rPr>
        <w:t xml:space="preserve"> 2025 la </w:t>
      </w:r>
      <w:proofErr w:type="spellStart"/>
      <w:r w:rsidRPr="0051429D">
        <w:rPr>
          <w:rFonts w:eastAsia="SimSun"/>
          <w:lang w:val="en-US" w:eastAsia="en-US"/>
        </w:rPr>
        <w:t>capitolul</w:t>
      </w:r>
      <w:proofErr w:type="spellEnd"/>
      <w:r w:rsidRPr="0051429D">
        <w:rPr>
          <w:rFonts w:eastAsia="SimSun"/>
          <w:lang w:val="en-US" w:eastAsia="en-US"/>
        </w:rPr>
        <w:t xml:space="preserve"> “</w:t>
      </w:r>
      <w:proofErr w:type="spellStart"/>
      <w:r w:rsidRPr="0051429D">
        <w:rPr>
          <w:rFonts w:eastAsia="SimSun"/>
          <w:lang w:val="en-US" w:eastAsia="en-US"/>
        </w:rPr>
        <w:t>Cheltuieli</w:t>
      </w:r>
      <w:proofErr w:type="spellEnd"/>
      <w:r w:rsidRPr="0051429D">
        <w:rPr>
          <w:rFonts w:eastAsia="SimSun"/>
          <w:lang w:val="en-US" w:eastAsia="en-US"/>
        </w:rPr>
        <w:t xml:space="preserve">” </w:t>
      </w:r>
      <w:proofErr w:type="spellStart"/>
      <w:r w:rsidRPr="0051429D">
        <w:rPr>
          <w:rFonts w:eastAsia="SimSun"/>
          <w:lang w:val="en-US" w:eastAsia="en-US"/>
        </w:rPr>
        <w:t>în</w:t>
      </w:r>
      <w:proofErr w:type="spellEnd"/>
      <w:r w:rsidRPr="0051429D">
        <w:rPr>
          <w:rFonts w:eastAsia="SimSun"/>
          <w:lang w:val="en-US" w:eastAsia="en-US"/>
        </w:rPr>
        <w:t xml:space="preserve"> </w:t>
      </w:r>
      <w:proofErr w:type="spellStart"/>
      <w:r w:rsidRPr="0051429D">
        <w:rPr>
          <w:rFonts w:eastAsia="SimSun"/>
          <w:lang w:val="en-US" w:eastAsia="en-US"/>
        </w:rPr>
        <w:t>suma</w:t>
      </w:r>
      <w:proofErr w:type="spellEnd"/>
      <w:r w:rsidRPr="0051429D">
        <w:rPr>
          <w:rFonts w:eastAsia="SimSun"/>
          <w:lang w:val="en-US" w:eastAsia="en-US"/>
        </w:rPr>
        <w:t xml:space="preserve"> 2404.4 mii lei </w:t>
      </w:r>
      <w:proofErr w:type="spellStart"/>
      <w:r w:rsidRPr="0051429D">
        <w:rPr>
          <w:rFonts w:eastAsia="SimSun"/>
          <w:lang w:val="en-US" w:eastAsia="en-US"/>
        </w:rPr>
        <w:t>ce</w:t>
      </w:r>
      <w:proofErr w:type="spellEnd"/>
      <w:r w:rsidRPr="0051429D">
        <w:rPr>
          <w:rFonts w:eastAsia="SimSun"/>
          <w:lang w:val="en-US" w:eastAsia="en-US"/>
        </w:rPr>
        <w:t xml:space="preserve"> </w:t>
      </w:r>
      <w:proofErr w:type="spellStart"/>
      <w:proofErr w:type="gramStart"/>
      <w:r w:rsidRPr="0051429D">
        <w:rPr>
          <w:rFonts w:eastAsia="SimSun"/>
          <w:lang w:val="en-US" w:eastAsia="en-US"/>
        </w:rPr>
        <w:t>este</w:t>
      </w:r>
      <w:proofErr w:type="spellEnd"/>
      <w:r w:rsidRPr="0051429D">
        <w:rPr>
          <w:rFonts w:eastAsia="SimSun"/>
          <w:lang w:val="en-US" w:eastAsia="en-US"/>
        </w:rPr>
        <w:t xml:space="preserve">  83.0</w:t>
      </w:r>
      <w:proofErr w:type="gramEnd"/>
      <w:r w:rsidRPr="0051429D">
        <w:rPr>
          <w:rFonts w:eastAsia="SimSun"/>
          <w:lang w:val="en-US" w:eastAsia="en-US"/>
        </w:rPr>
        <w:t>%      (</w:t>
      </w:r>
      <w:proofErr w:type="spellStart"/>
      <w:r w:rsidRPr="0051429D">
        <w:rPr>
          <w:rFonts w:eastAsia="SimSun"/>
          <w:lang w:val="en-US" w:eastAsia="en-US"/>
        </w:rPr>
        <w:t>anexă</w:t>
      </w:r>
      <w:proofErr w:type="spellEnd"/>
      <w:r w:rsidRPr="0051429D">
        <w:rPr>
          <w:rFonts w:eastAsia="SimSun"/>
          <w:lang w:val="en-US" w:eastAsia="en-US"/>
        </w:rPr>
        <w:t xml:space="preserve"> nr. 2).</w:t>
      </w:r>
    </w:p>
    <w:p w:rsidR="001A684D" w:rsidRPr="0051429D" w:rsidRDefault="001A684D" w:rsidP="001A684D">
      <w:pPr>
        <w:ind w:right="57"/>
        <w:jc w:val="both"/>
        <w:rPr>
          <w:rFonts w:eastAsia="SimSun"/>
          <w:lang w:val="en-US" w:eastAsia="en-US"/>
        </w:rPr>
      </w:pPr>
      <w:proofErr w:type="gramStart"/>
      <w:r w:rsidRPr="0051429D">
        <w:rPr>
          <w:rFonts w:eastAsia="SimSun"/>
          <w:lang w:val="en-US" w:eastAsia="en-US"/>
        </w:rPr>
        <w:t>4.Prezenta</w:t>
      </w:r>
      <w:proofErr w:type="gramEnd"/>
      <w:r w:rsidRPr="0051429D">
        <w:rPr>
          <w:rFonts w:eastAsia="SimSun"/>
          <w:lang w:val="en-US" w:eastAsia="en-US"/>
        </w:rPr>
        <w:t xml:space="preserve"> </w:t>
      </w:r>
      <w:proofErr w:type="spellStart"/>
      <w:r w:rsidRPr="0051429D">
        <w:rPr>
          <w:rFonts w:eastAsia="SimSun"/>
          <w:lang w:val="en-US" w:eastAsia="en-US"/>
        </w:rPr>
        <w:t>decizie</w:t>
      </w:r>
      <w:proofErr w:type="spellEnd"/>
      <w:r w:rsidRPr="0051429D">
        <w:rPr>
          <w:rFonts w:eastAsia="SimSun"/>
          <w:lang w:val="en-US" w:eastAsia="en-US"/>
        </w:rPr>
        <w:t xml:space="preserve"> </w:t>
      </w:r>
      <w:proofErr w:type="spellStart"/>
      <w:r w:rsidRPr="0051429D">
        <w:rPr>
          <w:rFonts w:eastAsia="SimSun"/>
          <w:lang w:val="en-US" w:eastAsia="en-US"/>
        </w:rPr>
        <w:t>intră</w:t>
      </w:r>
      <w:proofErr w:type="spellEnd"/>
      <w:r w:rsidRPr="0051429D">
        <w:rPr>
          <w:rFonts w:eastAsia="SimSun"/>
          <w:lang w:val="en-US" w:eastAsia="en-US"/>
        </w:rPr>
        <w:t xml:space="preserve"> </w:t>
      </w:r>
      <w:proofErr w:type="spellStart"/>
      <w:r w:rsidRPr="0051429D">
        <w:rPr>
          <w:rFonts w:eastAsia="SimSun"/>
          <w:lang w:val="en-US" w:eastAsia="en-US"/>
        </w:rPr>
        <w:t>în</w:t>
      </w:r>
      <w:proofErr w:type="spellEnd"/>
      <w:r w:rsidRPr="0051429D">
        <w:rPr>
          <w:rFonts w:eastAsia="SimSun"/>
          <w:lang w:val="en-US" w:eastAsia="en-US"/>
        </w:rPr>
        <w:t xml:space="preserve"> </w:t>
      </w:r>
      <w:proofErr w:type="spellStart"/>
      <w:r w:rsidRPr="0051429D">
        <w:rPr>
          <w:rFonts w:eastAsia="SimSun"/>
          <w:lang w:val="en-US" w:eastAsia="en-US"/>
        </w:rPr>
        <w:t>vigoare</w:t>
      </w:r>
      <w:proofErr w:type="spellEnd"/>
      <w:r w:rsidRPr="0051429D">
        <w:rPr>
          <w:rFonts w:eastAsia="SimSun"/>
          <w:lang w:val="en-US" w:eastAsia="en-US"/>
        </w:rPr>
        <w:t xml:space="preserve">  </w:t>
      </w:r>
      <w:r w:rsidRPr="0051429D">
        <w:rPr>
          <w:rFonts w:eastAsia="SimSun"/>
          <w:lang w:val="ro-RO" w:eastAsia="en-US"/>
        </w:rPr>
        <w:t>de la</w:t>
      </w:r>
      <w:r w:rsidRPr="0051429D">
        <w:rPr>
          <w:rFonts w:eastAsia="SimSun"/>
          <w:lang w:val="en-US" w:eastAsia="en-US"/>
        </w:rPr>
        <w:t xml:space="preserve"> data </w:t>
      </w:r>
      <w:proofErr w:type="spellStart"/>
      <w:r w:rsidRPr="0051429D">
        <w:rPr>
          <w:rFonts w:eastAsia="SimSun"/>
          <w:lang w:val="en-US" w:eastAsia="en-US"/>
        </w:rPr>
        <w:t>publicării</w:t>
      </w:r>
      <w:proofErr w:type="spellEnd"/>
      <w:r w:rsidRPr="0051429D">
        <w:rPr>
          <w:rFonts w:eastAsia="SimSun"/>
          <w:lang w:val="en-US" w:eastAsia="en-US"/>
        </w:rPr>
        <w:t xml:space="preserve"> </w:t>
      </w:r>
      <w:proofErr w:type="spellStart"/>
      <w:r w:rsidRPr="0051429D">
        <w:rPr>
          <w:rFonts w:eastAsia="SimSun"/>
          <w:lang w:val="en-US" w:eastAsia="en-US"/>
        </w:rPr>
        <w:t>în</w:t>
      </w:r>
      <w:proofErr w:type="spellEnd"/>
      <w:r w:rsidRPr="0051429D">
        <w:rPr>
          <w:rFonts w:eastAsia="SimSun"/>
          <w:lang w:val="en-US" w:eastAsia="en-US"/>
        </w:rPr>
        <w:t xml:space="preserve"> </w:t>
      </w:r>
      <w:proofErr w:type="spellStart"/>
      <w:r w:rsidRPr="0051429D">
        <w:rPr>
          <w:rFonts w:eastAsia="SimSun"/>
          <w:lang w:val="en-US" w:eastAsia="en-US"/>
        </w:rPr>
        <w:t>Registrul</w:t>
      </w:r>
      <w:proofErr w:type="spellEnd"/>
      <w:r w:rsidRPr="0051429D">
        <w:rPr>
          <w:rFonts w:eastAsia="SimSun"/>
          <w:lang w:val="en-US" w:eastAsia="en-US"/>
        </w:rPr>
        <w:t xml:space="preserve"> de Stat a </w:t>
      </w:r>
      <w:proofErr w:type="spellStart"/>
      <w:r w:rsidRPr="0051429D">
        <w:rPr>
          <w:rFonts w:eastAsia="SimSun"/>
          <w:lang w:val="en-US" w:eastAsia="en-US"/>
        </w:rPr>
        <w:t>Actelor</w:t>
      </w:r>
      <w:proofErr w:type="spellEnd"/>
      <w:r w:rsidRPr="0051429D">
        <w:rPr>
          <w:rFonts w:eastAsia="SimSun"/>
          <w:lang w:val="en-US" w:eastAsia="en-US"/>
        </w:rPr>
        <w:t xml:space="preserve"> Locale.</w:t>
      </w:r>
    </w:p>
    <w:p w:rsidR="001A684D" w:rsidRPr="0051429D" w:rsidRDefault="001A684D" w:rsidP="001A684D">
      <w:pPr>
        <w:rPr>
          <w:lang w:val="en-US"/>
        </w:rPr>
      </w:pPr>
    </w:p>
    <w:p w:rsidR="001A684D" w:rsidRPr="0051429D" w:rsidRDefault="001A684D" w:rsidP="001A684D">
      <w:pPr>
        <w:jc w:val="right"/>
        <w:rPr>
          <w:lang w:val="ro-RO"/>
        </w:rPr>
      </w:pPr>
      <w:r w:rsidRPr="0051429D">
        <w:rPr>
          <w:lang w:val="ro-RO"/>
        </w:rPr>
        <w:t>Anexă nr.1</w:t>
      </w:r>
    </w:p>
    <w:p w:rsidR="001A684D" w:rsidRPr="0051429D" w:rsidRDefault="001A684D" w:rsidP="001A684D">
      <w:pPr>
        <w:jc w:val="right"/>
        <w:rPr>
          <w:lang w:val="ro-RO"/>
        </w:rPr>
      </w:pPr>
      <w:r w:rsidRPr="0051429D">
        <w:rPr>
          <w:lang w:val="ro-RO"/>
        </w:rPr>
        <w:t>La decizia Consiliului local</w:t>
      </w:r>
    </w:p>
    <w:p w:rsidR="001A684D" w:rsidRPr="0051429D" w:rsidRDefault="001A684D" w:rsidP="001A684D">
      <w:pPr>
        <w:jc w:val="right"/>
        <w:rPr>
          <w:lang w:val="ro-RO"/>
        </w:rPr>
      </w:pPr>
      <w:r w:rsidRPr="0051429D">
        <w:rPr>
          <w:lang w:val="ro-RO"/>
        </w:rPr>
        <w:t>Nr.02/01 din 31</w:t>
      </w:r>
      <w:r>
        <w:rPr>
          <w:lang w:val="ro-RO"/>
        </w:rPr>
        <w:t>.03.2026</w:t>
      </w:r>
    </w:p>
    <w:p w:rsidR="001A684D" w:rsidRPr="0051429D" w:rsidRDefault="001A684D" w:rsidP="001A684D">
      <w:pPr>
        <w:rPr>
          <w:lang w:val="en-US"/>
        </w:rPr>
      </w:pPr>
    </w:p>
    <w:p w:rsidR="001A684D" w:rsidRPr="0051429D" w:rsidRDefault="001A684D" w:rsidP="001A684D">
      <w:pPr>
        <w:jc w:val="center"/>
        <w:rPr>
          <w:rFonts w:eastAsia="SimSun"/>
          <w:lang w:val="en-US" w:eastAsia="en-US"/>
        </w:rPr>
      </w:pPr>
      <w:r w:rsidRPr="0051429D">
        <w:rPr>
          <w:rFonts w:eastAsia="SimSun"/>
          <w:b/>
          <w:bCs/>
          <w:lang w:val="en-US" w:eastAsia="en-US"/>
        </w:rPr>
        <w:t>NOTĂ EXPLICATIVĂ</w:t>
      </w:r>
    </w:p>
    <w:p w:rsidR="001A684D" w:rsidRPr="0051429D" w:rsidRDefault="001A684D" w:rsidP="001A684D">
      <w:pPr>
        <w:jc w:val="center"/>
        <w:rPr>
          <w:rFonts w:eastAsia="SimSun"/>
          <w:lang w:val="en-US" w:eastAsia="en-US"/>
        </w:rPr>
      </w:pPr>
      <w:proofErr w:type="gramStart"/>
      <w:r w:rsidRPr="0051429D">
        <w:rPr>
          <w:rFonts w:eastAsia="SimSun"/>
          <w:lang w:val="en-US" w:eastAsia="en-US"/>
        </w:rPr>
        <w:t>cu</w:t>
      </w:r>
      <w:proofErr w:type="gramEnd"/>
      <w:r w:rsidRPr="0051429D">
        <w:rPr>
          <w:rFonts w:eastAsia="SimSun"/>
          <w:lang w:val="en-US" w:eastAsia="en-US"/>
        </w:rPr>
        <w:t xml:space="preserve"> </w:t>
      </w:r>
      <w:proofErr w:type="spellStart"/>
      <w:r w:rsidRPr="0051429D">
        <w:rPr>
          <w:rFonts w:eastAsia="SimSun"/>
          <w:lang w:val="en-US" w:eastAsia="en-US"/>
        </w:rPr>
        <w:t>privire</w:t>
      </w:r>
      <w:proofErr w:type="spellEnd"/>
      <w:r w:rsidRPr="0051429D">
        <w:rPr>
          <w:rFonts w:eastAsia="SimSun"/>
          <w:lang w:val="en-US" w:eastAsia="en-US"/>
        </w:rPr>
        <w:t xml:space="preserve"> la </w:t>
      </w:r>
      <w:proofErr w:type="spellStart"/>
      <w:r w:rsidRPr="0051429D">
        <w:rPr>
          <w:rFonts w:eastAsia="SimSun"/>
          <w:lang w:val="en-US" w:eastAsia="en-US"/>
        </w:rPr>
        <w:t>execuția</w:t>
      </w:r>
      <w:proofErr w:type="spellEnd"/>
      <w:r w:rsidRPr="0051429D">
        <w:rPr>
          <w:rFonts w:eastAsia="SimSun"/>
          <w:lang w:val="en-US" w:eastAsia="en-US"/>
        </w:rPr>
        <w:t xml:space="preserve"> </w:t>
      </w:r>
      <w:proofErr w:type="spellStart"/>
      <w:r w:rsidRPr="0051429D">
        <w:rPr>
          <w:rFonts w:eastAsia="SimSun"/>
          <w:lang w:val="en-US" w:eastAsia="en-US"/>
        </w:rPr>
        <w:t>bugetului</w:t>
      </w:r>
      <w:proofErr w:type="spellEnd"/>
      <w:r w:rsidRPr="0051429D">
        <w:rPr>
          <w:rFonts w:eastAsia="SimSun"/>
          <w:lang w:val="en-US" w:eastAsia="en-US"/>
        </w:rPr>
        <w:t xml:space="preserve"> </w:t>
      </w:r>
      <w:proofErr w:type="spellStart"/>
      <w:r w:rsidRPr="0051429D">
        <w:rPr>
          <w:rFonts w:eastAsia="SimSun"/>
          <w:lang w:val="en-US" w:eastAsia="en-US"/>
        </w:rPr>
        <w:t>pentru</w:t>
      </w:r>
      <w:proofErr w:type="spellEnd"/>
      <w:r w:rsidRPr="0051429D">
        <w:rPr>
          <w:rFonts w:eastAsia="SimSun"/>
          <w:lang w:val="en-US" w:eastAsia="en-US"/>
        </w:rPr>
        <w:t xml:space="preserve"> </w:t>
      </w:r>
      <w:proofErr w:type="spellStart"/>
      <w:r w:rsidRPr="0051429D">
        <w:rPr>
          <w:rFonts w:eastAsia="SimSun"/>
          <w:lang w:val="en-US" w:eastAsia="en-US"/>
        </w:rPr>
        <w:t>anul</w:t>
      </w:r>
      <w:proofErr w:type="spellEnd"/>
      <w:r w:rsidRPr="0051429D">
        <w:rPr>
          <w:rFonts w:eastAsia="SimSun"/>
          <w:lang w:val="en-US" w:eastAsia="en-US"/>
        </w:rPr>
        <w:t xml:space="preserve"> 2025.</w:t>
      </w:r>
    </w:p>
    <w:p w:rsidR="001A684D" w:rsidRPr="0051429D" w:rsidRDefault="001A684D" w:rsidP="001A684D">
      <w:pPr>
        <w:rPr>
          <w:rFonts w:asciiTheme="minorHAnsi" w:eastAsia="SimSun" w:hAnsiTheme="minorHAnsi" w:cstheme="minorBidi"/>
          <w:lang w:val="en-US" w:eastAsia="en-US"/>
        </w:rPr>
      </w:pPr>
    </w:p>
    <w:p w:rsidR="001A684D" w:rsidRPr="0051429D" w:rsidRDefault="001A684D" w:rsidP="001A684D">
      <w:pPr>
        <w:rPr>
          <w:rFonts w:eastAsia="SimSun"/>
          <w:lang w:val="en-US" w:eastAsia="en-US"/>
        </w:rPr>
      </w:pPr>
      <w:proofErr w:type="spellStart"/>
      <w:r w:rsidRPr="0051429D">
        <w:rPr>
          <w:rFonts w:eastAsia="SimSun"/>
          <w:b/>
          <w:lang w:val="en-US" w:eastAsia="en-US"/>
        </w:rPr>
        <w:t>Bugetul</w:t>
      </w:r>
      <w:proofErr w:type="spellEnd"/>
      <w:r w:rsidRPr="0051429D">
        <w:rPr>
          <w:rFonts w:eastAsia="SimSun"/>
          <w:b/>
          <w:lang w:val="en-US" w:eastAsia="en-US"/>
        </w:rPr>
        <w:t xml:space="preserve"> </w:t>
      </w:r>
      <w:proofErr w:type="spellStart"/>
      <w:r w:rsidRPr="0051429D">
        <w:rPr>
          <w:rFonts w:eastAsia="SimSun"/>
          <w:b/>
          <w:lang w:val="en-US" w:eastAsia="en-US"/>
        </w:rPr>
        <w:t>pe</w:t>
      </w:r>
      <w:proofErr w:type="spellEnd"/>
      <w:r w:rsidRPr="0051429D">
        <w:rPr>
          <w:rFonts w:eastAsia="SimSun"/>
          <w:b/>
          <w:lang w:val="en-US" w:eastAsia="en-US"/>
        </w:rPr>
        <w:t xml:space="preserve"> </w:t>
      </w:r>
      <w:proofErr w:type="spellStart"/>
      <w:r w:rsidRPr="0051429D">
        <w:rPr>
          <w:rFonts w:eastAsia="SimSun"/>
          <w:b/>
          <w:lang w:val="en-US" w:eastAsia="en-US"/>
        </w:rPr>
        <w:t>venituri</w:t>
      </w:r>
      <w:proofErr w:type="spellEnd"/>
      <w:r w:rsidRPr="0051429D">
        <w:rPr>
          <w:rFonts w:eastAsia="SimSun"/>
          <w:lang w:val="en-US" w:eastAsia="en-US"/>
        </w:rPr>
        <w:t xml:space="preserve"> </w:t>
      </w:r>
      <w:proofErr w:type="spellStart"/>
      <w:r w:rsidRPr="0051429D">
        <w:rPr>
          <w:rFonts w:eastAsia="SimSun"/>
          <w:lang w:val="en-US" w:eastAsia="en-US"/>
        </w:rPr>
        <w:t>pentru</w:t>
      </w:r>
      <w:proofErr w:type="spellEnd"/>
      <w:r w:rsidRPr="0051429D">
        <w:rPr>
          <w:rFonts w:eastAsia="SimSun"/>
          <w:lang w:val="en-US" w:eastAsia="en-US"/>
        </w:rPr>
        <w:t xml:space="preserve"> </w:t>
      </w:r>
      <w:proofErr w:type="spellStart"/>
      <w:r w:rsidRPr="0051429D">
        <w:rPr>
          <w:rFonts w:eastAsia="SimSun"/>
          <w:lang w:val="en-US" w:eastAsia="en-US"/>
        </w:rPr>
        <w:t>anul</w:t>
      </w:r>
      <w:proofErr w:type="spellEnd"/>
      <w:r w:rsidRPr="0051429D">
        <w:rPr>
          <w:rFonts w:eastAsia="SimSun"/>
          <w:lang w:val="en-US" w:eastAsia="en-US"/>
        </w:rPr>
        <w:t xml:space="preserve"> 2025 a </w:t>
      </w:r>
      <w:proofErr w:type="spellStart"/>
      <w:r w:rsidRPr="0051429D">
        <w:rPr>
          <w:rFonts w:eastAsia="SimSun"/>
          <w:lang w:val="en-US" w:eastAsia="en-US"/>
        </w:rPr>
        <w:t>fost</w:t>
      </w:r>
      <w:proofErr w:type="spellEnd"/>
      <w:r w:rsidRPr="0051429D">
        <w:rPr>
          <w:rFonts w:eastAsia="SimSun"/>
          <w:lang w:val="en-US" w:eastAsia="en-US"/>
        </w:rPr>
        <w:t xml:space="preserve"> </w:t>
      </w:r>
      <w:proofErr w:type="spellStart"/>
      <w:r w:rsidRPr="0051429D">
        <w:rPr>
          <w:rFonts w:eastAsia="SimSun"/>
          <w:lang w:val="en-US" w:eastAsia="en-US"/>
        </w:rPr>
        <w:t>executat</w:t>
      </w:r>
      <w:proofErr w:type="spellEnd"/>
      <w:r w:rsidRPr="0051429D">
        <w:rPr>
          <w:rFonts w:eastAsia="SimSun"/>
          <w:lang w:val="en-US" w:eastAsia="en-US"/>
        </w:rPr>
        <w:t xml:space="preserve"> </w:t>
      </w:r>
      <w:proofErr w:type="spellStart"/>
      <w:r w:rsidRPr="0051429D">
        <w:rPr>
          <w:rFonts w:eastAsia="SimSun"/>
          <w:lang w:val="en-US" w:eastAsia="en-US"/>
        </w:rPr>
        <w:t>în</w:t>
      </w:r>
      <w:proofErr w:type="spellEnd"/>
      <w:r w:rsidRPr="0051429D">
        <w:rPr>
          <w:rFonts w:eastAsia="SimSun"/>
          <w:lang w:val="en-US" w:eastAsia="en-US"/>
        </w:rPr>
        <w:t xml:space="preserve"> </w:t>
      </w:r>
      <w:proofErr w:type="spellStart"/>
      <w:r w:rsidRPr="0051429D">
        <w:rPr>
          <w:rFonts w:eastAsia="SimSun"/>
          <w:lang w:val="en-US" w:eastAsia="en-US"/>
        </w:rPr>
        <w:t>sumă</w:t>
      </w:r>
      <w:proofErr w:type="spellEnd"/>
      <w:r w:rsidRPr="0051429D">
        <w:rPr>
          <w:rFonts w:eastAsia="SimSun"/>
          <w:lang w:val="en-US" w:eastAsia="en-US"/>
        </w:rPr>
        <w:t xml:space="preserve"> de 3030</w:t>
      </w:r>
      <w:proofErr w:type="gramStart"/>
      <w:r w:rsidRPr="0051429D">
        <w:rPr>
          <w:rFonts w:eastAsia="SimSun"/>
          <w:lang w:val="en-US" w:eastAsia="en-US"/>
        </w:rPr>
        <w:t>,6</w:t>
      </w:r>
      <w:proofErr w:type="gramEnd"/>
      <w:r w:rsidRPr="0051429D">
        <w:rPr>
          <w:rFonts w:eastAsia="SimSun"/>
          <w:lang w:val="en-US" w:eastAsia="en-US"/>
        </w:rPr>
        <w:t xml:space="preserve"> mii lei, </w:t>
      </w:r>
      <w:proofErr w:type="spellStart"/>
      <w:r w:rsidRPr="0051429D">
        <w:rPr>
          <w:rFonts w:eastAsia="SimSun"/>
          <w:lang w:val="en-US" w:eastAsia="en-US"/>
        </w:rPr>
        <w:t>ceea</w:t>
      </w:r>
      <w:proofErr w:type="spellEnd"/>
      <w:r w:rsidRPr="0051429D">
        <w:rPr>
          <w:rFonts w:eastAsia="SimSun"/>
          <w:lang w:val="en-US" w:eastAsia="en-US"/>
        </w:rPr>
        <w:t xml:space="preserve"> </w:t>
      </w:r>
      <w:proofErr w:type="spellStart"/>
      <w:r w:rsidRPr="0051429D">
        <w:rPr>
          <w:rFonts w:eastAsia="SimSun"/>
          <w:lang w:val="en-US" w:eastAsia="en-US"/>
        </w:rPr>
        <w:t>ce</w:t>
      </w:r>
      <w:proofErr w:type="spellEnd"/>
      <w:r w:rsidRPr="0051429D">
        <w:rPr>
          <w:rFonts w:eastAsia="SimSun"/>
          <w:lang w:val="en-US" w:eastAsia="en-US"/>
        </w:rPr>
        <w:t xml:space="preserve"> </w:t>
      </w:r>
      <w:proofErr w:type="spellStart"/>
      <w:r w:rsidRPr="0051429D">
        <w:rPr>
          <w:rFonts w:eastAsia="SimSun"/>
          <w:lang w:val="en-US" w:eastAsia="en-US"/>
        </w:rPr>
        <w:t>reprezintă</w:t>
      </w:r>
      <w:proofErr w:type="spellEnd"/>
      <w:r w:rsidRPr="0051429D">
        <w:rPr>
          <w:rFonts w:eastAsia="SimSun"/>
          <w:lang w:val="en-US" w:eastAsia="en-US"/>
        </w:rPr>
        <w:t xml:space="preserve"> 106,8%, din care: </w:t>
      </w:r>
      <w:proofErr w:type="spellStart"/>
      <w:r w:rsidRPr="0051429D">
        <w:rPr>
          <w:rFonts w:eastAsia="SimSun"/>
          <w:lang w:val="en-US" w:eastAsia="en-US"/>
        </w:rPr>
        <w:t>veniturile</w:t>
      </w:r>
      <w:proofErr w:type="spellEnd"/>
      <w:r w:rsidRPr="0051429D">
        <w:rPr>
          <w:rFonts w:eastAsia="SimSun"/>
          <w:lang w:val="en-US" w:eastAsia="en-US"/>
        </w:rPr>
        <w:t xml:space="preserve"> </w:t>
      </w:r>
      <w:proofErr w:type="spellStart"/>
      <w:r w:rsidRPr="0051429D">
        <w:rPr>
          <w:rFonts w:eastAsia="SimSun"/>
          <w:lang w:val="en-US" w:eastAsia="en-US"/>
        </w:rPr>
        <w:t>și</w:t>
      </w:r>
      <w:proofErr w:type="spellEnd"/>
      <w:r w:rsidRPr="0051429D">
        <w:rPr>
          <w:rFonts w:eastAsia="SimSun"/>
          <w:lang w:val="en-US" w:eastAsia="en-US"/>
        </w:rPr>
        <w:t xml:space="preserve"> </w:t>
      </w:r>
      <w:proofErr w:type="spellStart"/>
      <w:r w:rsidRPr="0051429D">
        <w:rPr>
          <w:rFonts w:eastAsia="SimSun"/>
          <w:lang w:val="en-US" w:eastAsia="en-US"/>
        </w:rPr>
        <w:t>impozitele</w:t>
      </w:r>
      <w:proofErr w:type="spellEnd"/>
      <w:r w:rsidRPr="0051429D">
        <w:rPr>
          <w:rFonts w:eastAsia="SimSun"/>
          <w:lang w:val="en-US" w:eastAsia="en-US"/>
        </w:rPr>
        <w:t xml:space="preserve"> locale au </w:t>
      </w:r>
      <w:proofErr w:type="spellStart"/>
      <w:r w:rsidRPr="0051429D">
        <w:rPr>
          <w:rFonts w:eastAsia="SimSun"/>
          <w:lang w:val="en-US" w:eastAsia="en-US"/>
        </w:rPr>
        <w:t>fost</w:t>
      </w:r>
      <w:proofErr w:type="spellEnd"/>
      <w:r w:rsidRPr="0051429D">
        <w:rPr>
          <w:rFonts w:eastAsia="SimSun"/>
          <w:lang w:val="en-US" w:eastAsia="en-US"/>
        </w:rPr>
        <w:t xml:space="preserve"> </w:t>
      </w:r>
      <w:proofErr w:type="spellStart"/>
      <w:r w:rsidRPr="0051429D">
        <w:rPr>
          <w:rFonts w:eastAsia="SimSun"/>
          <w:lang w:val="en-US" w:eastAsia="en-US"/>
        </w:rPr>
        <w:t>încasate</w:t>
      </w:r>
      <w:proofErr w:type="spellEnd"/>
      <w:r w:rsidRPr="0051429D">
        <w:rPr>
          <w:rFonts w:eastAsia="SimSun"/>
          <w:lang w:val="en-US" w:eastAsia="en-US"/>
        </w:rPr>
        <w:t xml:space="preserve"> </w:t>
      </w:r>
      <w:proofErr w:type="spellStart"/>
      <w:r w:rsidRPr="0051429D">
        <w:rPr>
          <w:rFonts w:eastAsia="SimSun"/>
          <w:lang w:val="en-US" w:eastAsia="en-US"/>
        </w:rPr>
        <w:t>în</w:t>
      </w:r>
      <w:proofErr w:type="spellEnd"/>
      <w:r w:rsidRPr="0051429D">
        <w:rPr>
          <w:rFonts w:eastAsia="SimSun"/>
          <w:lang w:val="en-US" w:eastAsia="en-US"/>
        </w:rPr>
        <w:t xml:space="preserve"> </w:t>
      </w:r>
      <w:proofErr w:type="spellStart"/>
      <w:r w:rsidRPr="0051429D">
        <w:rPr>
          <w:rFonts w:eastAsia="SimSun"/>
          <w:lang w:val="en-US" w:eastAsia="en-US"/>
        </w:rPr>
        <w:t>sumă</w:t>
      </w:r>
      <w:proofErr w:type="spellEnd"/>
      <w:r w:rsidRPr="0051429D">
        <w:rPr>
          <w:rFonts w:eastAsia="SimSun"/>
          <w:lang w:val="en-US" w:eastAsia="en-US"/>
        </w:rPr>
        <w:t xml:space="preserve"> de 1332,5 mii lei, </w:t>
      </w:r>
      <w:proofErr w:type="spellStart"/>
      <w:r w:rsidRPr="0051429D">
        <w:rPr>
          <w:rFonts w:eastAsia="SimSun"/>
          <w:lang w:val="en-US" w:eastAsia="en-US"/>
        </w:rPr>
        <w:t>ceea</w:t>
      </w:r>
      <w:proofErr w:type="spellEnd"/>
      <w:r w:rsidRPr="0051429D">
        <w:rPr>
          <w:rFonts w:eastAsia="SimSun"/>
          <w:lang w:val="en-US" w:eastAsia="en-US"/>
        </w:rPr>
        <w:t xml:space="preserve"> </w:t>
      </w:r>
      <w:proofErr w:type="spellStart"/>
      <w:r w:rsidRPr="0051429D">
        <w:rPr>
          <w:rFonts w:eastAsia="SimSun"/>
          <w:lang w:val="en-US" w:eastAsia="en-US"/>
        </w:rPr>
        <w:t>ce</w:t>
      </w:r>
      <w:proofErr w:type="spellEnd"/>
      <w:r w:rsidRPr="0051429D">
        <w:rPr>
          <w:rFonts w:eastAsia="SimSun"/>
          <w:lang w:val="en-US" w:eastAsia="en-US"/>
        </w:rPr>
        <w:t xml:space="preserve"> </w:t>
      </w:r>
      <w:proofErr w:type="spellStart"/>
      <w:r w:rsidRPr="0051429D">
        <w:rPr>
          <w:rFonts w:eastAsia="SimSun"/>
          <w:lang w:val="en-US" w:eastAsia="en-US"/>
        </w:rPr>
        <w:t>constituie</w:t>
      </w:r>
      <w:proofErr w:type="spellEnd"/>
      <w:r w:rsidRPr="0051429D">
        <w:rPr>
          <w:rFonts w:eastAsia="SimSun"/>
          <w:lang w:val="en-US" w:eastAsia="en-US"/>
        </w:rPr>
        <w:t xml:space="preserve"> 116,8%. </w:t>
      </w:r>
      <w:proofErr w:type="spellStart"/>
      <w:r w:rsidRPr="0051429D">
        <w:rPr>
          <w:rFonts w:eastAsia="SimSun"/>
          <w:lang w:val="en-US" w:eastAsia="en-US"/>
        </w:rPr>
        <w:t>Alocațiile</w:t>
      </w:r>
      <w:proofErr w:type="spellEnd"/>
      <w:r w:rsidRPr="0051429D">
        <w:rPr>
          <w:rFonts w:eastAsia="SimSun"/>
          <w:lang w:val="en-US" w:eastAsia="en-US"/>
        </w:rPr>
        <w:t xml:space="preserve"> din </w:t>
      </w:r>
      <w:proofErr w:type="spellStart"/>
      <w:r w:rsidRPr="0051429D">
        <w:rPr>
          <w:rFonts w:eastAsia="SimSun"/>
          <w:lang w:val="en-US" w:eastAsia="en-US"/>
        </w:rPr>
        <w:t>bugetul</w:t>
      </w:r>
      <w:proofErr w:type="spellEnd"/>
      <w:r w:rsidRPr="0051429D">
        <w:rPr>
          <w:rFonts w:eastAsia="SimSun"/>
          <w:lang w:val="en-US" w:eastAsia="en-US"/>
        </w:rPr>
        <w:t xml:space="preserve"> de stat: au </w:t>
      </w:r>
      <w:proofErr w:type="spellStart"/>
      <w:r w:rsidRPr="0051429D">
        <w:rPr>
          <w:rFonts w:eastAsia="SimSun"/>
          <w:lang w:val="en-US" w:eastAsia="en-US"/>
        </w:rPr>
        <w:t>fost</w:t>
      </w:r>
      <w:proofErr w:type="spellEnd"/>
      <w:r w:rsidRPr="0051429D">
        <w:rPr>
          <w:rFonts w:eastAsia="SimSun"/>
          <w:lang w:val="en-US" w:eastAsia="en-US"/>
        </w:rPr>
        <w:t xml:space="preserve"> </w:t>
      </w:r>
      <w:proofErr w:type="spellStart"/>
      <w:r w:rsidRPr="0051429D">
        <w:rPr>
          <w:rFonts w:eastAsia="SimSun"/>
          <w:lang w:val="en-US" w:eastAsia="en-US"/>
        </w:rPr>
        <w:t>primite</w:t>
      </w:r>
      <w:proofErr w:type="spellEnd"/>
      <w:r w:rsidRPr="0051429D">
        <w:rPr>
          <w:rFonts w:eastAsia="SimSun"/>
          <w:lang w:val="en-US" w:eastAsia="en-US"/>
        </w:rPr>
        <w:t xml:space="preserve"> 1698</w:t>
      </w:r>
      <w:proofErr w:type="gramStart"/>
      <w:r w:rsidRPr="0051429D">
        <w:rPr>
          <w:rFonts w:eastAsia="SimSun"/>
          <w:lang w:val="en-US" w:eastAsia="en-US"/>
        </w:rPr>
        <w:t>,1</w:t>
      </w:r>
      <w:proofErr w:type="gramEnd"/>
      <w:r w:rsidRPr="0051429D">
        <w:rPr>
          <w:rFonts w:eastAsia="SimSun"/>
          <w:lang w:val="en-US" w:eastAsia="en-US"/>
        </w:rPr>
        <w:t xml:space="preserve"> mii lei, </w:t>
      </w:r>
      <w:proofErr w:type="spellStart"/>
      <w:r w:rsidRPr="0051429D">
        <w:rPr>
          <w:rFonts w:eastAsia="SimSun"/>
          <w:lang w:val="en-US" w:eastAsia="en-US"/>
        </w:rPr>
        <w:t>ceea</w:t>
      </w:r>
      <w:proofErr w:type="spellEnd"/>
      <w:r w:rsidRPr="0051429D">
        <w:rPr>
          <w:rFonts w:eastAsia="SimSun"/>
          <w:lang w:val="en-US" w:eastAsia="en-US"/>
        </w:rPr>
        <w:t xml:space="preserve"> </w:t>
      </w:r>
      <w:proofErr w:type="spellStart"/>
      <w:r w:rsidRPr="0051429D">
        <w:rPr>
          <w:rFonts w:eastAsia="SimSun"/>
          <w:lang w:val="en-US" w:eastAsia="en-US"/>
        </w:rPr>
        <w:t>ce</w:t>
      </w:r>
      <w:proofErr w:type="spellEnd"/>
      <w:r w:rsidRPr="0051429D">
        <w:rPr>
          <w:rFonts w:eastAsia="SimSun"/>
          <w:lang w:val="en-US" w:eastAsia="en-US"/>
        </w:rPr>
        <w:t xml:space="preserve"> </w:t>
      </w:r>
      <w:proofErr w:type="spellStart"/>
      <w:r w:rsidRPr="0051429D">
        <w:rPr>
          <w:rFonts w:eastAsia="SimSun"/>
          <w:lang w:val="en-US" w:eastAsia="en-US"/>
        </w:rPr>
        <w:t>reprezintă</w:t>
      </w:r>
      <w:proofErr w:type="spellEnd"/>
      <w:r w:rsidRPr="0051429D">
        <w:rPr>
          <w:rFonts w:eastAsia="SimSun"/>
          <w:lang w:val="en-US" w:eastAsia="en-US"/>
        </w:rPr>
        <w:t xml:space="preserve"> 100,00%.</w:t>
      </w:r>
    </w:p>
    <w:p w:rsidR="001A684D" w:rsidRDefault="001A684D" w:rsidP="001A684D">
      <w:pPr>
        <w:rPr>
          <w:rFonts w:eastAsia="SimSun"/>
          <w:lang w:val="en-US" w:eastAsia="en-US"/>
        </w:rPr>
      </w:pPr>
      <w:proofErr w:type="spellStart"/>
      <w:r w:rsidRPr="0051429D">
        <w:rPr>
          <w:rFonts w:eastAsia="SimSun"/>
          <w:b/>
          <w:lang w:val="en-US" w:eastAsia="en-US"/>
        </w:rPr>
        <w:t>Bugetul</w:t>
      </w:r>
      <w:proofErr w:type="spellEnd"/>
      <w:r w:rsidRPr="0051429D">
        <w:rPr>
          <w:rFonts w:eastAsia="SimSun"/>
          <w:b/>
          <w:lang w:val="en-US" w:eastAsia="en-US"/>
        </w:rPr>
        <w:t xml:space="preserve"> </w:t>
      </w:r>
      <w:proofErr w:type="spellStart"/>
      <w:r w:rsidRPr="0051429D">
        <w:rPr>
          <w:rFonts w:eastAsia="SimSun"/>
          <w:b/>
          <w:lang w:val="en-US" w:eastAsia="en-US"/>
        </w:rPr>
        <w:t>pe</w:t>
      </w:r>
      <w:proofErr w:type="spellEnd"/>
      <w:r w:rsidRPr="0051429D">
        <w:rPr>
          <w:rFonts w:eastAsia="SimSun"/>
          <w:b/>
          <w:lang w:val="en-US" w:eastAsia="en-US"/>
        </w:rPr>
        <w:t xml:space="preserve"> </w:t>
      </w:r>
      <w:proofErr w:type="spellStart"/>
      <w:r w:rsidRPr="0051429D">
        <w:rPr>
          <w:rFonts w:eastAsia="SimSun"/>
          <w:b/>
          <w:lang w:val="en-US" w:eastAsia="en-US"/>
        </w:rPr>
        <w:t>cheltuieli</w:t>
      </w:r>
      <w:proofErr w:type="spellEnd"/>
      <w:r w:rsidRPr="0051429D">
        <w:rPr>
          <w:rFonts w:eastAsia="SimSun"/>
          <w:lang w:val="en-US" w:eastAsia="en-US"/>
        </w:rPr>
        <w:t xml:space="preserve"> </w:t>
      </w:r>
      <w:proofErr w:type="spellStart"/>
      <w:r w:rsidRPr="0051429D">
        <w:rPr>
          <w:rFonts w:eastAsia="SimSun"/>
          <w:lang w:val="en-US" w:eastAsia="en-US"/>
        </w:rPr>
        <w:t>pentru</w:t>
      </w:r>
      <w:proofErr w:type="spellEnd"/>
      <w:r w:rsidRPr="0051429D">
        <w:rPr>
          <w:rFonts w:eastAsia="SimSun"/>
          <w:lang w:val="en-US" w:eastAsia="en-US"/>
        </w:rPr>
        <w:t xml:space="preserve"> </w:t>
      </w:r>
      <w:proofErr w:type="spellStart"/>
      <w:r w:rsidRPr="0051429D">
        <w:rPr>
          <w:rFonts w:eastAsia="SimSun"/>
          <w:lang w:val="en-US" w:eastAsia="en-US"/>
        </w:rPr>
        <w:t>anul</w:t>
      </w:r>
      <w:proofErr w:type="spellEnd"/>
      <w:r w:rsidRPr="0051429D">
        <w:rPr>
          <w:rFonts w:eastAsia="SimSun"/>
          <w:lang w:val="en-US" w:eastAsia="en-US"/>
        </w:rPr>
        <w:t xml:space="preserve"> 2025 a </w:t>
      </w:r>
      <w:proofErr w:type="spellStart"/>
      <w:r w:rsidRPr="0051429D">
        <w:rPr>
          <w:rFonts w:eastAsia="SimSun"/>
          <w:lang w:val="en-US" w:eastAsia="en-US"/>
        </w:rPr>
        <w:t>fost</w:t>
      </w:r>
      <w:proofErr w:type="spellEnd"/>
      <w:r w:rsidRPr="0051429D">
        <w:rPr>
          <w:rFonts w:eastAsia="SimSun"/>
          <w:lang w:val="en-US" w:eastAsia="en-US"/>
        </w:rPr>
        <w:t xml:space="preserve"> </w:t>
      </w:r>
      <w:proofErr w:type="spellStart"/>
      <w:r w:rsidRPr="0051429D">
        <w:rPr>
          <w:rFonts w:eastAsia="SimSun"/>
          <w:lang w:val="en-US" w:eastAsia="en-US"/>
        </w:rPr>
        <w:t>executat</w:t>
      </w:r>
      <w:proofErr w:type="spellEnd"/>
      <w:r w:rsidRPr="0051429D">
        <w:rPr>
          <w:rFonts w:eastAsia="SimSun"/>
          <w:lang w:val="en-US" w:eastAsia="en-US"/>
        </w:rPr>
        <w:t xml:space="preserve"> </w:t>
      </w:r>
      <w:proofErr w:type="spellStart"/>
      <w:r w:rsidRPr="0051429D">
        <w:rPr>
          <w:rFonts w:eastAsia="SimSun"/>
          <w:lang w:val="en-US" w:eastAsia="en-US"/>
        </w:rPr>
        <w:t>în</w:t>
      </w:r>
      <w:proofErr w:type="spellEnd"/>
      <w:r w:rsidRPr="0051429D">
        <w:rPr>
          <w:rFonts w:eastAsia="SimSun"/>
          <w:lang w:val="en-US" w:eastAsia="en-US"/>
        </w:rPr>
        <w:t xml:space="preserve"> </w:t>
      </w:r>
      <w:proofErr w:type="spellStart"/>
      <w:r w:rsidRPr="0051429D">
        <w:rPr>
          <w:rFonts w:eastAsia="SimSun"/>
          <w:lang w:val="en-US" w:eastAsia="en-US"/>
        </w:rPr>
        <w:t>sumă</w:t>
      </w:r>
      <w:proofErr w:type="spellEnd"/>
      <w:r w:rsidRPr="0051429D">
        <w:rPr>
          <w:rFonts w:eastAsia="SimSun"/>
          <w:lang w:val="en-US" w:eastAsia="en-US"/>
        </w:rPr>
        <w:t xml:space="preserve"> de 2404</w:t>
      </w:r>
      <w:proofErr w:type="gramStart"/>
      <w:r w:rsidRPr="0051429D">
        <w:rPr>
          <w:rFonts w:eastAsia="SimSun"/>
          <w:lang w:val="en-US" w:eastAsia="en-US"/>
        </w:rPr>
        <w:t>,4</w:t>
      </w:r>
      <w:proofErr w:type="gramEnd"/>
      <w:r w:rsidRPr="0051429D">
        <w:rPr>
          <w:rFonts w:eastAsia="SimSun"/>
          <w:lang w:val="en-US" w:eastAsia="en-US"/>
        </w:rPr>
        <w:t xml:space="preserve"> mii lei, </w:t>
      </w:r>
      <w:proofErr w:type="spellStart"/>
      <w:r w:rsidRPr="0051429D">
        <w:rPr>
          <w:rFonts w:eastAsia="SimSun"/>
          <w:lang w:val="en-US" w:eastAsia="en-US"/>
        </w:rPr>
        <w:t>ceea</w:t>
      </w:r>
      <w:proofErr w:type="spellEnd"/>
      <w:r w:rsidRPr="0051429D">
        <w:rPr>
          <w:rFonts w:eastAsia="SimSun"/>
          <w:lang w:val="en-US" w:eastAsia="en-US"/>
        </w:rPr>
        <w:t xml:space="preserve"> </w:t>
      </w:r>
      <w:proofErr w:type="spellStart"/>
      <w:r w:rsidRPr="0051429D">
        <w:rPr>
          <w:rFonts w:eastAsia="SimSun"/>
          <w:lang w:val="en-US" w:eastAsia="en-US"/>
        </w:rPr>
        <w:t>ce</w:t>
      </w:r>
      <w:proofErr w:type="spellEnd"/>
      <w:r w:rsidRPr="0051429D">
        <w:rPr>
          <w:rFonts w:eastAsia="SimSun"/>
          <w:lang w:val="en-US" w:eastAsia="en-US"/>
        </w:rPr>
        <w:t xml:space="preserve"> </w:t>
      </w:r>
      <w:proofErr w:type="spellStart"/>
      <w:r w:rsidRPr="0051429D">
        <w:rPr>
          <w:rFonts w:eastAsia="SimSun"/>
          <w:lang w:val="en-US" w:eastAsia="en-US"/>
        </w:rPr>
        <w:t>constituie</w:t>
      </w:r>
      <w:proofErr w:type="spellEnd"/>
      <w:r w:rsidRPr="0051429D">
        <w:rPr>
          <w:rFonts w:eastAsia="SimSun"/>
          <w:lang w:val="en-US" w:eastAsia="en-US"/>
        </w:rPr>
        <w:t xml:space="preserve"> 83,0 %. </w:t>
      </w:r>
      <w:proofErr w:type="spellStart"/>
      <w:r w:rsidRPr="0051429D">
        <w:rPr>
          <w:rFonts w:eastAsia="SimSun"/>
          <w:lang w:val="en-US" w:eastAsia="en-US"/>
        </w:rPr>
        <w:t>Salariile</w:t>
      </w:r>
      <w:proofErr w:type="spellEnd"/>
      <w:r w:rsidRPr="0051429D">
        <w:rPr>
          <w:rFonts w:eastAsia="SimSun"/>
          <w:lang w:val="en-US" w:eastAsia="en-US"/>
        </w:rPr>
        <w:t xml:space="preserve"> </w:t>
      </w:r>
      <w:proofErr w:type="spellStart"/>
      <w:r w:rsidRPr="0051429D">
        <w:rPr>
          <w:rFonts w:eastAsia="SimSun"/>
          <w:lang w:val="en-US" w:eastAsia="en-US"/>
        </w:rPr>
        <w:t>angajaților</w:t>
      </w:r>
      <w:proofErr w:type="spellEnd"/>
      <w:r w:rsidRPr="0051429D">
        <w:rPr>
          <w:rFonts w:eastAsia="SimSun"/>
          <w:lang w:val="en-US" w:eastAsia="en-US"/>
        </w:rPr>
        <w:t xml:space="preserve"> </w:t>
      </w:r>
      <w:proofErr w:type="spellStart"/>
      <w:r w:rsidRPr="0051429D">
        <w:rPr>
          <w:rFonts w:eastAsia="SimSun"/>
          <w:lang w:val="en-US" w:eastAsia="en-US"/>
        </w:rPr>
        <w:t>instituțiilor</w:t>
      </w:r>
      <w:proofErr w:type="spellEnd"/>
      <w:r w:rsidRPr="0051429D">
        <w:rPr>
          <w:rFonts w:eastAsia="SimSun"/>
          <w:lang w:val="en-US" w:eastAsia="en-US"/>
        </w:rPr>
        <w:t xml:space="preserve"> </w:t>
      </w:r>
      <w:proofErr w:type="spellStart"/>
      <w:r w:rsidRPr="0051429D">
        <w:rPr>
          <w:rFonts w:eastAsia="SimSun"/>
          <w:lang w:val="en-US" w:eastAsia="en-US"/>
        </w:rPr>
        <w:t>bugetare</w:t>
      </w:r>
      <w:proofErr w:type="spellEnd"/>
      <w:r w:rsidRPr="0051429D">
        <w:rPr>
          <w:rFonts w:eastAsia="SimSun"/>
          <w:lang w:val="en-US" w:eastAsia="en-US"/>
        </w:rPr>
        <w:t xml:space="preserve"> au </w:t>
      </w:r>
      <w:proofErr w:type="spellStart"/>
      <w:r w:rsidRPr="0051429D">
        <w:rPr>
          <w:rFonts w:eastAsia="SimSun"/>
          <w:lang w:val="en-US" w:eastAsia="en-US"/>
        </w:rPr>
        <w:t>fost</w:t>
      </w:r>
      <w:proofErr w:type="spellEnd"/>
      <w:r w:rsidRPr="0051429D">
        <w:rPr>
          <w:rFonts w:eastAsia="SimSun"/>
          <w:lang w:val="en-US" w:eastAsia="en-US"/>
        </w:rPr>
        <w:t xml:space="preserve"> </w:t>
      </w:r>
      <w:proofErr w:type="spellStart"/>
      <w:r w:rsidRPr="0051429D">
        <w:rPr>
          <w:rFonts w:eastAsia="SimSun"/>
          <w:lang w:val="en-US" w:eastAsia="en-US"/>
        </w:rPr>
        <w:t>plătite</w:t>
      </w:r>
      <w:proofErr w:type="spellEnd"/>
      <w:r w:rsidRPr="0051429D">
        <w:rPr>
          <w:rFonts w:eastAsia="SimSun"/>
          <w:lang w:val="en-US" w:eastAsia="en-US"/>
        </w:rPr>
        <w:t xml:space="preserve"> la </w:t>
      </w:r>
      <w:proofErr w:type="spellStart"/>
      <w:r w:rsidRPr="0051429D">
        <w:rPr>
          <w:rFonts w:eastAsia="SimSun"/>
          <w:lang w:val="en-US" w:eastAsia="en-US"/>
        </w:rPr>
        <w:t>timp</w:t>
      </w:r>
      <w:proofErr w:type="spellEnd"/>
      <w:r w:rsidRPr="0051429D">
        <w:rPr>
          <w:rFonts w:eastAsia="SimSun"/>
          <w:lang w:val="en-US" w:eastAsia="en-US"/>
        </w:rPr>
        <w:t xml:space="preserve">, cu </w:t>
      </w:r>
      <w:proofErr w:type="spellStart"/>
      <w:r w:rsidRPr="0051429D">
        <w:rPr>
          <w:rFonts w:eastAsia="SimSun"/>
          <w:lang w:val="en-US" w:eastAsia="en-US"/>
        </w:rPr>
        <w:t>reținerea</w:t>
      </w:r>
      <w:proofErr w:type="spellEnd"/>
      <w:r w:rsidRPr="0051429D">
        <w:rPr>
          <w:rFonts w:eastAsia="SimSun"/>
          <w:lang w:val="en-US" w:eastAsia="en-US"/>
        </w:rPr>
        <w:t xml:space="preserve"> </w:t>
      </w:r>
      <w:proofErr w:type="spellStart"/>
      <w:r w:rsidRPr="0051429D">
        <w:rPr>
          <w:rFonts w:eastAsia="SimSun"/>
          <w:lang w:val="en-US" w:eastAsia="en-US"/>
        </w:rPr>
        <w:t>obligatorie</w:t>
      </w:r>
      <w:proofErr w:type="spellEnd"/>
      <w:r w:rsidRPr="0051429D">
        <w:rPr>
          <w:rFonts w:eastAsia="SimSun"/>
          <w:lang w:val="en-US" w:eastAsia="en-US"/>
        </w:rPr>
        <w:t xml:space="preserve"> de 29% </w:t>
      </w:r>
      <w:proofErr w:type="spellStart"/>
      <w:r w:rsidRPr="0051429D">
        <w:rPr>
          <w:rFonts w:eastAsia="SimSun"/>
          <w:lang w:val="en-US" w:eastAsia="en-US"/>
        </w:rPr>
        <w:t>pentru</w:t>
      </w:r>
      <w:proofErr w:type="spellEnd"/>
      <w:r w:rsidRPr="0051429D">
        <w:rPr>
          <w:rFonts w:eastAsia="SimSun"/>
          <w:lang w:val="en-US" w:eastAsia="en-US"/>
        </w:rPr>
        <w:t xml:space="preserve"> </w:t>
      </w:r>
      <w:proofErr w:type="spellStart"/>
      <w:r w:rsidRPr="0051429D">
        <w:rPr>
          <w:rFonts w:eastAsia="SimSun"/>
          <w:lang w:val="en-US" w:eastAsia="en-US"/>
        </w:rPr>
        <w:t>fondul</w:t>
      </w:r>
      <w:proofErr w:type="spellEnd"/>
      <w:r w:rsidRPr="0051429D">
        <w:rPr>
          <w:rFonts w:eastAsia="SimSun"/>
          <w:lang w:val="en-US" w:eastAsia="en-US"/>
        </w:rPr>
        <w:t xml:space="preserve"> social </w:t>
      </w:r>
      <w:proofErr w:type="spellStart"/>
      <w:r w:rsidRPr="0051429D">
        <w:rPr>
          <w:rFonts w:eastAsia="SimSun"/>
          <w:lang w:val="en-US" w:eastAsia="en-US"/>
        </w:rPr>
        <w:t>și</w:t>
      </w:r>
      <w:proofErr w:type="spellEnd"/>
      <w:r w:rsidRPr="0051429D">
        <w:rPr>
          <w:rFonts w:eastAsia="SimSun"/>
          <w:lang w:val="en-US" w:eastAsia="en-US"/>
        </w:rPr>
        <w:t xml:space="preserve"> 9,0% </w:t>
      </w:r>
      <w:proofErr w:type="spellStart"/>
      <w:r w:rsidRPr="0051429D">
        <w:rPr>
          <w:rFonts w:eastAsia="SimSun"/>
          <w:lang w:val="en-US" w:eastAsia="en-US"/>
        </w:rPr>
        <w:t>pentru</w:t>
      </w:r>
      <w:proofErr w:type="spellEnd"/>
      <w:r w:rsidRPr="0051429D">
        <w:rPr>
          <w:rFonts w:eastAsia="SimSun"/>
          <w:lang w:val="en-US" w:eastAsia="en-US"/>
        </w:rPr>
        <w:t xml:space="preserve"> </w:t>
      </w:r>
      <w:proofErr w:type="spellStart"/>
      <w:r w:rsidRPr="0051429D">
        <w:rPr>
          <w:rFonts w:eastAsia="SimSun"/>
          <w:lang w:val="en-US" w:eastAsia="en-US"/>
        </w:rPr>
        <w:t>asigurările</w:t>
      </w:r>
      <w:proofErr w:type="spellEnd"/>
      <w:r w:rsidRPr="0051429D">
        <w:rPr>
          <w:rFonts w:eastAsia="SimSun"/>
          <w:lang w:val="en-US" w:eastAsia="en-US"/>
        </w:rPr>
        <w:t xml:space="preserve"> </w:t>
      </w:r>
      <w:proofErr w:type="spellStart"/>
      <w:r w:rsidRPr="0051429D">
        <w:rPr>
          <w:rFonts w:eastAsia="SimSun"/>
          <w:lang w:val="en-US" w:eastAsia="en-US"/>
        </w:rPr>
        <w:t>medicale</w:t>
      </w:r>
      <w:proofErr w:type="spellEnd"/>
      <w:r w:rsidRPr="0051429D">
        <w:rPr>
          <w:rFonts w:eastAsia="SimSun"/>
          <w:lang w:val="en-US" w:eastAsia="en-US"/>
        </w:rPr>
        <w:t xml:space="preserve">. </w:t>
      </w:r>
      <w:proofErr w:type="spellStart"/>
      <w:r w:rsidRPr="0051429D">
        <w:rPr>
          <w:rFonts w:eastAsia="SimSun"/>
          <w:lang w:val="en-US" w:eastAsia="en-US"/>
        </w:rPr>
        <w:t>În</w:t>
      </w:r>
      <w:proofErr w:type="spellEnd"/>
      <w:r w:rsidRPr="0051429D">
        <w:rPr>
          <w:rFonts w:eastAsia="SimSun"/>
          <w:lang w:val="en-US" w:eastAsia="en-US"/>
        </w:rPr>
        <w:t xml:space="preserve"> </w:t>
      </w:r>
      <w:proofErr w:type="spellStart"/>
      <w:r w:rsidRPr="0051429D">
        <w:rPr>
          <w:rFonts w:eastAsia="SimSun"/>
          <w:lang w:val="en-US" w:eastAsia="en-US"/>
        </w:rPr>
        <w:t>cursul</w:t>
      </w:r>
      <w:proofErr w:type="spellEnd"/>
      <w:r w:rsidRPr="0051429D">
        <w:rPr>
          <w:rFonts w:eastAsia="SimSun"/>
          <w:lang w:val="en-US" w:eastAsia="en-US"/>
        </w:rPr>
        <w:t xml:space="preserve"> </w:t>
      </w:r>
      <w:proofErr w:type="spellStart"/>
      <w:r w:rsidRPr="0051429D">
        <w:rPr>
          <w:rFonts w:eastAsia="SimSun"/>
          <w:lang w:val="en-US" w:eastAsia="en-US"/>
        </w:rPr>
        <w:t>anului</w:t>
      </w:r>
      <w:proofErr w:type="spellEnd"/>
      <w:r w:rsidRPr="0051429D">
        <w:rPr>
          <w:rFonts w:eastAsia="SimSun"/>
          <w:lang w:val="en-US" w:eastAsia="en-US"/>
        </w:rPr>
        <w:t xml:space="preserve"> 2025 au </w:t>
      </w:r>
      <w:proofErr w:type="spellStart"/>
      <w:r w:rsidRPr="0051429D">
        <w:rPr>
          <w:rFonts w:eastAsia="SimSun"/>
          <w:lang w:val="en-US" w:eastAsia="en-US"/>
        </w:rPr>
        <w:t>fost</w:t>
      </w:r>
      <w:proofErr w:type="spellEnd"/>
      <w:r w:rsidRPr="0051429D">
        <w:rPr>
          <w:rFonts w:eastAsia="SimSun"/>
          <w:lang w:val="en-US" w:eastAsia="en-US"/>
        </w:rPr>
        <w:t xml:space="preserve"> </w:t>
      </w:r>
      <w:proofErr w:type="spellStart"/>
      <w:r w:rsidRPr="0051429D">
        <w:rPr>
          <w:rFonts w:eastAsia="SimSun"/>
          <w:lang w:val="en-US" w:eastAsia="en-US"/>
        </w:rPr>
        <w:t>efectuate</w:t>
      </w:r>
      <w:proofErr w:type="spellEnd"/>
      <w:r w:rsidRPr="0051429D">
        <w:rPr>
          <w:rFonts w:eastAsia="SimSun"/>
          <w:lang w:val="en-US" w:eastAsia="en-US"/>
        </w:rPr>
        <w:t xml:space="preserve"> </w:t>
      </w:r>
      <w:proofErr w:type="spellStart"/>
      <w:r w:rsidRPr="0051429D">
        <w:rPr>
          <w:rFonts w:eastAsia="SimSun"/>
          <w:lang w:val="en-US" w:eastAsia="en-US"/>
        </w:rPr>
        <w:t>următoarele</w:t>
      </w:r>
      <w:proofErr w:type="spellEnd"/>
      <w:r w:rsidRPr="0051429D">
        <w:rPr>
          <w:rFonts w:eastAsia="SimSun"/>
          <w:lang w:val="en-US" w:eastAsia="en-US"/>
        </w:rPr>
        <w:t xml:space="preserve"> </w:t>
      </w:r>
      <w:proofErr w:type="spellStart"/>
      <w:r w:rsidRPr="0051429D">
        <w:rPr>
          <w:rFonts w:eastAsia="SimSun"/>
          <w:lang w:val="en-US" w:eastAsia="en-US"/>
        </w:rPr>
        <w:t>cheltuieli</w:t>
      </w:r>
      <w:proofErr w:type="spellEnd"/>
      <w:r w:rsidRPr="0051429D">
        <w:rPr>
          <w:rFonts w:eastAsia="SimSun"/>
          <w:lang w:val="en-US" w:eastAsia="en-US"/>
        </w:rPr>
        <w:t>:</w:t>
      </w:r>
    </w:p>
    <w:p w:rsidR="001A684D" w:rsidRPr="0051429D" w:rsidRDefault="001A684D" w:rsidP="001A684D">
      <w:pPr>
        <w:rPr>
          <w:lang w:val="en-US"/>
        </w:rPr>
      </w:pPr>
      <w:r w:rsidRPr="0051429D">
        <w:rPr>
          <w:rFonts w:eastAsia="SimSun"/>
          <w:lang w:val="en-US" w:eastAsia="en-US"/>
        </w:rPr>
        <w:t xml:space="preserve"> </w:t>
      </w:r>
      <w:proofErr w:type="spellStart"/>
      <w:r w:rsidRPr="0051429D">
        <w:rPr>
          <w:rFonts w:eastAsia="SimSun"/>
          <w:b/>
          <w:lang w:val="en-US" w:eastAsia="en-US"/>
        </w:rPr>
        <w:t>Infrastructura</w:t>
      </w:r>
      <w:proofErr w:type="spellEnd"/>
      <w:r w:rsidRPr="0051429D">
        <w:rPr>
          <w:rFonts w:eastAsia="SimSun"/>
          <w:b/>
          <w:lang w:val="en-US" w:eastAsia="en-US"/>
        </w:rPr>
        <w:t xml:space="preserve"> </w:t>
      </w:r>
      <w:proofErr w:type="spellStart"/>
      <w:r w:rsidRPr="0051429D">
        <w:rPr>
          <w:rFonts w:eastAsia="SimSun"/>
          <w:b/>
          <w:lang w:val="en-US" w:eastAsia="en-US"/>
        </w:rPr>
        <w:t>rutieră</w:t>
      </w:r>
      <w:proofErr w:type="spellEnd"/>
      <w:r w:rsidRPr="0051429D">
        <w:rPr>
          <w:rFonts w:eastAsia="SimSun"/>
          <w:b/>
          <w:lang w:val="en-US" w:eastAsia="en-US"/>
        </w:rPr>
        <w:t>:</w:t>
      </w:r>
      <w:r w:rsidRPr="0051429D">
        <w:rPr>
          <w:rFonts w:eastAsia="SimSun"/>
          <w:lang w:val="en-US" w:eastAsia="en-US"/>
        </w:rPr>
        <w:t xml:space="preserve"> s-au </w:t>
      </w:r>
      <w:proofErr w:type="spellStart"/>
      <w:r w:rsidRPr="0051429D">
        <w:rPr>
          <w:rFonts w:eastAsia="SimSun"/>
          <w:lang w:val="en-US" w:eastAsia="en-US"/>
        </w:rPr>
        <w:t>efectuat</w:t>
      </w:r>
      <w:proofErr w:type="spellEnd"/>
      <w:r w:rsidRPr="0051429D">
        <w:rPr>
          <w:rFonts w:eastAsia="SimSun"/>
          <w:lang w:val="en-US" w:eastAsia="en-US"/>
        </w:rPr>
        <w:t xml:space="preserve"> </w:t>
      </w:r>
      <w:proofErr w:type="spellStart"/>
      <w:r w:rsidRPr="0051429D">
        <w:rPr>
          <w:rFonts w:eastAsia="SimSun"/>
          <w:lang w:val="en-US" w:eastAsia="en-US"/>
        </w:rPr>
        <w:t>reparații</w:t>
      </w:r>
      <w:proofErr w:type="spellEnd"/>
      <w:r w:rsidRPr="0051429D">
        <w:rPr>
          <w:rFonts w:eastAsia="SimSun"/>
          <w:lang w:val="en-US" w:eastAsia="en-US"/>
        </w:rPr>
        <w:t xml:space="preserve"> </w:t>
      </w:r>
      <w:proofErr w:type="spellStart"/>
      <w:r w:rsidRPr="0051429D">
        <w:rPr>
          <w:rFonts w:eastAsia="SimSun"/>
          <w:lang w:val="en-US" w:eastAsia="en-US"/>
        </w:rPr>
        <w:t>curente</w:t>
      </w:r>
      <w:proofErr w:type="spellEnd"/>
      <w:r w:rsidRPr="0051429D">
        <w:rPr>
          <w:rFonts w:eastAsia="SimSun"/>
          <w:lang w:val="en-US" w:eastAsia="en-US"/>
        </w:rPr>
        <w:t xml:space="preserve"> ale </w:t>
      </w:r>
      <w:proofErr w:type="spellStart"/>
      <w:r w:rsidRPr="0051429D">
        <w:rPr>
          <w:rFonts w:eastAsia="SimSun"/>
          <w:lang w:val="en-US" w:eastAsia="en-US"/>
        </w:rPr>
        <w:t>drumurilor</w:t>
      </w:r>
      <w:proofErr w:type="spellEnd"/>
      <w:r w:rsidRPr="0051429D">
        <w:rPr>
          <w:rFonts w:eastAsia="SimSun"/>
          <w:lang w:val="en-US" w:eastAsia="en-US"/>
        </w:rPr>
        <w:t xml:space="preserve"> </w:t>
      </w:r>
      <w:proofErr w:type="spellStart"/>
      <w:r w:rsidRPr="0051429D">
        <w:rPr>
          <w:rFonts w:eastAsia="SimSun"/>
          <w:lang w:val="en-US" w:eastAsia="en-US"/>
        </w:rPr>
        <w:t>în</w:t>
      </w:r>
      <w:proofErr w:type="spellEnd"/>
      <w:r w:rsidRPr="0051429D">
        <w:rPr>
          <w:rFonts w:eastAsia="SimSun"/>
          <w:lang w:val="en-US" w:eastAsia="en-US"/>
        </w:rPr>
        <w:t xml:space="preserve"> </w:t>
      </w:r>
      <w:proofErr w:type="spellStart"/>
      <w:r w:rsidRPr="0051429D">
        <w:rPr>
          <w:rFonts w:eastAsia="SimSun"/>
          <w:lang w:val="en-US" w:eastAsia="en-US"/>
        </w:rPr>
        <w:t>sumă</w:t>
      </w:r>
      <w:proofErr w:type="spellEnd"/>
      <w:r w:rsidRPr="0051429D">
        <w:rPr>
          <w:rFonts w:eastAsia="SimSun"/>
          <w:lang w:val="en-US" w:eastAsia="en-US"/>
        </w:rPr>
        <w:t xml:space="preserve"> de 237</w:t>
      </w:r>
      <w:proofErr w:type="gramStart"/>
      <w:r w:rsidRPr="0051429D">
        <w:rPr>
          <w:rFonts w:eastAsia="SimSun"/>
          <w:lang w:val="en-US" w:eastAsia="en-US"/>
        </w:rPr>
        <w:t>,6</w:t>
      </w:r>
      <w:proofErr w:type="gramEnd"/>
      <w:r w:rsidRPr="0051429D">
        <w:rPr>
          <w:rFonts w:eastAsia="SimSun"/>
          <w:lang w:val="en-US" w:eastAsia="en-US"/>
        </w:rPr>
        <w:t xml:space="preserve"> mii lei.</w:t>
      </w:r>
    </w:p>
    <w:p w:rsidR="001A684D" w:rsidRPr="0051429D" w:rsidRDefault="001A684D" w:rsidP="001A684D">
      <w:pPr>
        <w:rPr>
          <w:rFonts w:eastAsia="SimSun"/>
          <w:lang w:val="en-US" w:eastAsia="en-US"/>
        </w:rPr>
      </w:pPr>
      <w:proofErr w:type="spellStart"/>
      <w:r w:rsidRPr="0051429D">
        <w:rPr>
          <w:rFonts w:eastAsia="SimSun"/>
          <w:b/>
          <w:bCs/>
          <w:lang w:val="en-US" w:eastAsia="en-US"/>
        </w:rPr>
        <w:t>Iluminatul</w:t>
      </w:r>
      <w:proofErr w:type="spellEnd"/>
      <w:r w:rsidRPr="0051429D">
        <w:rPr>
          <w:rFonts w:eastAsia="SimSun"/>
          <w:b/>
          <w:bCs/>
          <w:lang w:val="en-US" w:eastAsia="en-US"/>
        </w:rPr>
        <w:t xml:space="preserve"> </w:t>
      </w:r>
      <w:proofErr w:type="spellStart"/>
      <w:r w:rsidRPr="0051429D">
        <w:rPr>
          <w:rFonts w:eastAsia="SimSun"/>
          <w:b/>
          <w:bCs/>
          <w:lang w:val="en-US" w:eastAsia="en-US"/>
        </w:rPr>
        <w:t>stradal</w:t>
      </w:r>
      <w:proofErr w:type="spellEnd"/>
      <w:r w:rsidRPr="0051429D">
        <w:rPr>
          <w:rFonts w:eastAsia="SimSun"/>
          <w:b/>
          <w:bCs/>
          <w:lang w:val="en-US" w:eastAsia="en-US"/>
        </w:rPr>
        <w:t>:</w:t>
      </w:r>
      <w:r w:rsidRPr="0051429D">
        <w:rPr>
          <w:rFonts w:eastAsia="SimSun"/>
          <w:lang w:val="en-US" w:eastAsia="en-US"/>
        </w:rPr>
        <w:t xml:space="preserve"> </w:t>
      </w:r>
      <w:proofErr w:type="spellStart"/>
      <w:r w:rsidRPr="0051429D">
        <w:rPr>
          <w:rFonts w:eastAsia="SimSun"/>
          <w:lang w:val="en-US" w:eastAsia="en-US"/>
        </w:rPr>
        <w:t>pe</w:t>
      </w:r>
      <w:proofErr w:type="spellEnd"/>
      <w:r w:rsidRPr="0051429D">
        <w:rPr>
          <w:rFonts w:eastAsia="SimSun"/>
          <w:lang w:val="en-US" w:eastAsia="en-US"/>
        </w:rPr>
        <w:t xml:space="preserve"> </w:t>
      </w:r>
      <w:proofErr w:type="spellStart"/>
      <w:r w:rsidRPr="0051429D">
        <w:rPr>
          <w:rFonts w:eastAsia="SimSun"/>
          <w:lang w:val="en-US" w:eastAsia="en-US"/>
        </w:rPr>
        <w:t>parcursul</w:t>
      </w:r>
      <w:proofErr w:type="spellEnd"/>
      <w:r w:rsidRPr="0051429D">
        <w:rPr>
          <w:rFonts w:eastAsia="SimSun"/>
          <w:lang w:val="en-US" w:eastAsia="en-US"/>
        </w:rPr>
        <w:t xml:space="preserve"> </w:t>
      </w:r>
      <w:proofErr w:type="spellStart"/>
      <w:r w:rsidRPr="0051429D">
        <w:rPr>
          <w:rFonts w:eastAsia="SimSun"/>
          <w:lang w:val="en-US" w:eastAsia="en-US"/>
        </w:rPr>
        <w:t>anului</w:t>
      </w:r>
      <w:proofErr w:type="spellEnd"/>
      <w:r w:rsidRPr="0051429D">
        <w:rPr>
          <w:rFonts w:eastAsia="SimSun"/>
          <w:lang w:val="en-US" w:eastAsia="en-US"/>
        </w:rPr>
        <w:t xml:space="preserve"> au </w:t>
      </w:r>
      <w:proofErr w:type="spellStart"/>
      <w:r w:rsidRPr="0051429D">
        <w:rPr>
          <w:rFonts w:eastAsia="SimSun"/>
          <w:lang w:val="en-US" w:eastAsia="en-US"/>
        </w:rPr>
        <w:t>fost</w:t>
      </w:r>
      <w:proofErr w:type="spellEnd"/>
      <w:r w:rsidRPr="0051429D">
        <w:rPr>
          <w:rFonts w:eastAsia="SimSun"/>
          <w:lang w:val="en-US" w:eastAsia="en-US"/>
        </w:rPr>
        <w:t xml:space="preserve"> </w:t>
      </w:r>
      <w:proofErr w:type="spellStart"/>
      <w:r w:rsidRPr="0051429D">
        <w:rPr>
          <w:rFonts w:eastAsia="SimSun"/>
          <w:lang w:val="en-US" w:eastAsia="en-US"/>
        </w:rPr>
        <w:t>efectuate</w:t>
      </w:r>
      <w:proofErr w:type="spellEnd"/>
      <w:r w:rsidRPr="0051429D">
        <w:rPr>
          <w:rFonts w:eastAsia="SimSun"/>
          <w:lang w:val="en-US" w:eastAsia="en-US"/>
        </w:rPr>
        <w:t xml:space="preserve"> </w:t>
      </w:r>
      <w:proofErr w:type="spellStart"/>
      <w:r w:rsidRPr="0051429D">
        <w:rPr>
          <w:rFonts w:eastAsia="SimSun"/>
          <w:lang w:val="en-US" w:eastAsia="en-US"/>
        </w:rPr>
        <w:t>cheltuieli</w:t>
      </w:r>
      <w:proofErr w:type="spellEnd"/>
      <w:r w:rsidRPr="0051429D">
        <w:rPr>
          <w:rFonts w:eastAsia="SimSun"/>
          <w:lang w:val="en-US" w:eastAsia="en-US"/>
        </w:rPr>
        <w:t xml:space="preserve"> </w:t>
      </w:r>
      <w:proofErr w:type="spellStart"/>
      <w:r w:rsidRPr="0051429D">
        <w:rPr>
          <w:rFonts w:eastAsia="SimSun"/>
          <w:lang w:val="en-US" w:eastAsia="en-US"/>
        </w:rPr>
        <w:t>pentru</w:t>
      </w:r>
      <w:proofErr w:type="spellEnd"/>
      <w:r w:rsidRPr="0051429D">
        <w:rPr>
          <w:rFonts w:eastAsia="SimSun"/>
          <w:lang w:val="en-US" w:eastAsia="en-US"/>
        </w:rPr>
        <w:t xml:space="preserve"> </w:t>
      </w:r>
      <w:proofErr w:type="spellStart"/>
      <w:r w:rsidRPr="0051429D">
        <w:rPr>
          <w:rFonts w:eastAsia="SimSun"/>
          <w:lang w:val="en-US" w:eastAsia="en-US"/>
        </w:rPr>
        <w:t>înlocuirea</w:t>
      </w:r>
      <w:proofErr w:type="spellEnd"/>
      <w:r w:rsidRPr="0051429D">
        <w:rPr>
          <w:rFonts w:eastAsia="SimSun"/>
          <w:lang w:val="en-US" w:eastAsia="en-US"/>
        </w:rPr>
        <w:t xml:space="preserve"> </w:t>
      </w:r>
      <w:proofErr w:type="spellStart"/>
      <w:r w:rsidRPr="0051429D">
        <w:rPr>
          <w:rFonts w:eastAsia="SimSun"/>
          <w:lang w:val="en-US" w:eastAsia="en-US"/>
        </w:rPr>
        <w:t>becurilor</w:t>
      </w:r>
      <w:proofErr w:type="spellEnd"/>
      <w:r w:rsidRPr="0051429D">
        <w:rPr>
          <w:rFonts w:eastAsia="SimSun"/>
          <w:lang w:val="en-US" w:eastAsia="en-US"/>
        </w:rPr>
        <w:t xml:space="preserve"> de </w:t>
      </w:r>
      <w:proofErr w:type="spellStart"/>
      <w:r w:rsidRPr="0051429D">
        <w:rPr>
          <w:rFonts w:eastAsia="SimSun"/>
          <w:lang w:val="en-US" w:eastAsia="en-US"/>
        </w:rPr>
        <w:t>iluminat</w:t>
      </w:r>
      <w:proofErr w:type="spellEnd"/>
      <w:r w:rsidRPr="0051429D">
        <w:rPr>
          <w:rFonts w:eastAsia="SimSun"/>
          <w:lang w:val="en-US" w:eastAsia="en-US"/>
        </w:rPr>
        <w:t xml:space="preserve"> </w:t>
      </w:r>
      <w:proofErr w:type="spellStart"/>
      <w:r w:rsidRPr="0051429D">
        <w:rPr>
          <w:rFonts w:eastAsia="SimSun"/>
          <w:lang w:val="en-US" w:eastAsia="en-US"/>
        </w:rPr>
        <w:t>stradal</w:t>
      </w:r>
      <w:proofErr w:type="spellEnd"/>
      <w:r w:rsidRPr="0051429D">
        <w:rPr>
          <w:rFonts w:eastAsia="SimSun"/>
          <w:lang w:val="en-US" w:eastAsia="en-US"/>
        </w:rPr>
        <w:t xml:space="preserve"> </w:t>
      </w:r>
      <w:proofErr w:type="spellStart"/>
      <w:r w:rsidRPr="0051429D">
        <w:rPr>
          <w:rFonts w:eastAsia="SimSun"/>
          <w:lang w:val="en-US" w:eastAsia="en-US"/>
        </w:rPr>
        <w:t>în</w:t>
      </w:r>
      <w:proofErr w:type="spellEnd"/>
      <w:r w:rsidRPr="0051429D">
        <w:rPr>
          <w:rFonts w:eastAsia="SimSun"/>
          <w:lang w:val="en-US" w:eastAsia="en-US"/>
        </w:rPr>
        <w:t xml:space="preserve"> </w:t>
      </w:r>
      <w:proofErr w:type="spellStart"/>
      <w:r w:rsidRPr="0051429D">
        <w:rPr>
          <w:rFonts w:eastAsia="SimSun"/>
          <w:lang w:val="en-US" w:eastAsia="en-US"/>
        </w:rPr>
        <w:t>sumă</w:t>
      </w:r>
      <w:proofErr w:type="spellEnd"/>
      <w:r w:rsidRPr="0051429D">
        <w:rPr>
          <w:rFonts w:eastAsia="SimSun"/>
          <w:lang w:val="en-US" w:eastAsia="en-US"/>
        </w:rPr>
        <w:t xml:space="preserve"> de 19</w:t>
      </w:r>
      <w:proofErr w:type="gramStart"/>
      <w:r w:rsidRPr="0051429D">
        <w:rPr>
          <w:rFonts w:eastAsia="SimSun"/>
          <w:lang w:val="en-US" w:eastAsia="en-US"/>
        </w:rPr>
        <w:t>,4</w:t>
      </w:r>
      <w:proofErr w:type="gramEnd"/>
      <w:r w:rsidRPr="0051429D">
        <w:rPr>
          <w:rFonts w:eastAsia="SimSun"/>
          <w:lang w:val="en-US" w:eastAsia="en-US"/>
        </w:rPr>
        <w:t xml:space="preserve"> mii lei (din care </w:t>
      </w:r>
      <w:proofErr w:type="spellStart"/>
      <w:r w:rsidRPr="0051429D">
        <w:rPr>
          <w:rFonts w:eastAsia="SimSun"/>
          <w:lang w:val="en-US" w:eastAsia="en-US"/>
        </w:rPr>
        <w:t>costul</w:t>
      </w:r>
      <w:proofErr w:type="spellEnd"/>
      <w:r w:rsidRPr="0051429D">
        <w:rPr>
          <w:rFonts w:eastAsia="SimSun"/>
          <w:lang w:val="en-US" w:eastAsia="en-US"/>
        </w:rPr>
        <w:t xml:space="preserve"> </w:t>
      </w:r>
      <w:proofErr w:type="spellStart"/>
      <w:r w:rsidRPr="0051429D">
        <w:rPr>
          <w:rFonts w:eastAsia="SimSun"/>
          <w:lang w:val="en-US" w:eastAsia="en-US"/>
        </w:rPr>
        <w:t>becurilor</w:t>
      </w:r>
      <w:proofErr w:type="spellEnd"/>
      <w:r w:rsidRPr="0051429D">
        <w:rPr>
          <w:rFonts w:eastAsia="SimSun"/>
          <w:lang w:val="en-US" w:eastAsia="en-US"/>
        </w:rPr>
        <w:t xml:space="preserve"> a </w:t>
      </w:r>
      <w:proofErr w:type="spellStart"/>
      <w:r w:rsidRPr="0051429D">
        <w:rPr>
          <w:rFonts w:eastAsia="SimSun"/>
          <w:lang w:val="en-US" w:eastAsia="en-US"/>
        </w:rPr>
        <w:t>fost</w:t>
      </w:r>
      <w:proofErr w:type="spellEnd"/>
      <w:r w:rsidRPr="0051429D">
        <w:rPr>
          <w:rFonts w:eastAsia="SimSun"/>
          <w:lang w:val="en-US" w:eastAsia="en-US"/>
        </w:rPr>
        <w:t xml:space="preserve"> 14,0 mii lei </w:t>
      </w:r>
      <w:proofErr w:type="spellStart"/>
      <w:r w:rsidRPr="0051429D">
        <w:rPr>
          <w:rFonts w:eastAsia="SimSun"/>
          <w:lang w:val="en-US" w:eastAsia="en-US"/>
        </w:rPr>
        <w:t>și</w:t>
      </w:r>
      <w:proofErr w:type="spellEnd"/>
      <w:r w:rsidRPr="0051429D">
        <w:rPr>
          <w:rFonts w:eastAsia="SimSun"/>
          <w:lang w:val="en-US" w:eastAsia="en-US"/>
        </w:rPr>
        <w:t xml:space="preserve"> </w:t>
      </w:r>
      <w:proofErr w:type="spellStart"/>
      <w:r w:rsidRPr="0051429D">
        <w:rPr>
          <w:rFonts w:eastAsia="SimSun"/>
          <w:lang w:val="en-US" w:eastAsia="en-US"/>
        </w:rPr>
        <w:t>salariul</w:t>
      </w:r>
      <w:proofErr w:type="spellEnd"/>
      <w:r w:rsidRPr="0051429D">
        <w:rPr>
          <w:rFonts w:eastAsia="SimSun"/>
          <w:lang w:val="en-US" w:eastAsia="en-US"/>
        </w:rPr>
        <w:t xml:space="preserve"> </w:t>
      </w:r>
      <w:proofErr w:type="spellStart"/>
      <w:r w:rsidRPr="0051429D">
        <w:rPr>
          <w:rFonts w:eastAsia="SimSun"/>
          <w:lang w:val="en-US" w:eastAsia="en-US"/>
        </w:rPr>
        <w:t>pentru</w:t>
      </w:r>
      <w:proofErr w:type="spellEnd"/>
      <w:r w:rsidRPr="0051429D">
        <w:rPr>
          <w:rFonts w:eastAsia="SimSun"/>
          <w:lang w:val="en-US" w:eastAsia="en-US"/>
        </w:rPr>
        <w:t xml:space="preserve"> </w:t>
      </w:r>
      <w:proofErr w:type="spellStart"/>
      <w:r w:rsidRPr="0051429D">
        <w:rPr>
          <w:rFonts w:eastAsia="SimSun"/>
          <w:lang w:val="en-US" w:eastAsia="en-US"/>
        </w:rPr>
        <w:t>contractul</w:t>
      </w:r>
      <w:proofErr w:type="spellEnd"/>
      <w:r w:rsidRPr="0051429D">
        <w:rPr>
          <w:rFonts w:eastAsia="SimSun"/>
          <w:lang w:val="en-US" w:eastAsia="en-US"/>
        </w:rPr>
        <w:t xml:space="preserve"> de </w:t>
      </w:r>
      <w:proofErr w:type="spellStart"/>
      <w:r w:rsidRPr="0051429D">
        <w:rPr>
          <w:rFonts w:eastAsia="SimSun"/>
          <w:lang w:val="en-US" w:eastAsia="en-US"/>
        </w:rPr>
        <w:t>înlocuire</w:t>
      </w:r>
      <w:proofErr w:type="spellEnd"/>
      <w:r w:rsidRPr="0051429D">
        <w:rPr>
          <w:rFonts w:eastAsia="SimSun"/>
          <w:lang w:val="en-US" w:eastAsia="en-US"/>
        </w:rPr>
        <w:t xml:space="preserve"> 5,4 mii lei).</w:t>
      </w:r>
    </w:p>
    <w:p w:rsidR="001A684D" w:rsidRPr="0051429D" w:rsidRDefault="001A684D" w:rsidP="001A684D">
      <w:pPr>
        <w:rPr>
          <w:rFonts w:eastAsia="SimSun"/>
          <w:lang w:val="en-US" w:eastAsia="en-US"/>
        </w:rPr>
      </w:pPr>
      <w:r w:rsidRPr="0051429D">
        <w:rPr>
          <w:rFonts w:eastAsia="SimSun"/>
          <w:lang w:val="en-US" w:eastAsia="en-US"/>
        </w:rPr>
        <w:t xml:space="preserve"> </w:t>
      </w:r>
      <w:proofErr w:type="spellStart"/>
      <w:r w:rsidRPr="0051429D">
        <w:rPr>
          <w:rFonts w:eastAsia="SimSun"/>
          <w:b/>
          <w:bCs/>
          <w:lang w:val="en-US" w:eastAsia="en-US"/>
        </w:rPr>
        <w:t>Biblioteca</w:t>
      </w:r>
      <w:proofErr w:type="spellEnd"/>
      <w:r w:rsidRPr="0051429D">
        <w:rPr>
          <w:rFonts w:eastAsia="SimSun"/>
          <w:b/>
          <w:bCs/>
          <w:lang w:val="en-US" w:eastAsia="en-US"/>
        </w:rPr>
        <w:t>:</w:t>
      </w:r>
      <w:r w:rsidRPr="0051429D">
        <w:rPr>
          <w:rFonts w:eastAsia="SimSun"/>
          <w:lang w:val="en-US" w:eastAsia="en-US"/>
        </w:rPr>
        <w:t xml:space="preserve"> </w:t>
      </w:r>
      <w:proofErr w:type="spellStart"/>
      <w:r w:rsidRPr="0051429D">
        <w:rPr>
          <w:rFonts w:eastAsia="SimSun"/>
          <w:lang w:val="en-US" w:eastAsia="en-US"/>
        </w:rPr>
        <w:t>fondul</w:t>
      </w:r>
      <w:proofErr w:type="spellEnd"/>
      <w:r w:rsidRPr="0051429D">
        <w:rPr>
          <w:rFonts w:eastAsia="SimSun"/>
          <w:lang w:val="en-US" w:eastAsia="en-US"/>
        </w:rPr>
        <w:t xml:space="preserve"> de carte a </w:t>
      </w:r>
      <w:proofErr w:type="spellStart"/>
      <w:r w:rsidRPr="0051429D">
        <w:rPr>
          <w:rFonts w:eastAsia="SimSun"/>
          <w:lang w:val="en-US" w:eastAsia="en-US"/>
        </w:rPr>
        <w:t>fost</w:t>
      </w:r>
      <w:proofErr w:type="spellEnd"/>
      <w:r w:rsidRPr="0051429D">
        <w:rPr>
          <w:rFonts w:eastAsia="SimSun"/>
          <w:lang w:val="en-US" w:eastAsia="en-US"/>
        </w:rPr>
        <w:t xml:space="preserve"> </w:t>
      </w:r>
      <w:proofErr w:type="spellStart"/>
      <w:r w:rsidRPr="0051429D">
        <w:rPr>
          <w:rFonts w:eastAsia="SimSun"/>
          <w:lang w:val="en-US" w:eastAsia="en-US"/>
        </w:rPr>
        <w:t>actualizat</w:t>
      </w:r>
      <w:proofErr w:type="spellEnd"/>
      <w:r w:rsidRPr="0051429D">
        <w:rPr>
          <w:rFonts w:eastAsia="SimSun"/>
          <w:lang w:val="en-US" w:eastAsia="en-US"/>
        </w:rPr>
        <w:t xml:space="preserve"> cu </w:t>
      </w:r>
      <w:proofErr w:type="spellStart"/>
      <w:r w:rsidRPr="0051429D">
        <w:rPr>
          <w:rFonts w:eastAsia="SimSun"/>
          <w:lang w:val="en-US" w:eastAsia="en-US"/>
        </w:rPr>
        <w:t>suma</w:t>
      </w:r>
      <w:proofErr w:type="spellEnd"/>
      <w:r w:rsidRPr="0051429D">
        <w:rPr>
          <w:rFonts w:eastAsia="SimSun"/>
          <w:lang w:val="en-US" w:eastAsia="en-US"/>
        </w:rPr>
        <w:t xml:space="preserve"> de 10</w:t>
      </w:r>
      <w:proofErr w:type="gramStart"/>
      <w:r w:rsidRPr="0051429D">
        <w:rPr>
          <w:rFonts w:eastAsia="SimSun"/>
          <w:lang w:val="en-US" w:eastAsia="en-US"/>
        </w:rPr>
        <w:t>,0</w:t>
      </w:r>
      <w:proofErr w:type="gramEnd"/>
      <w:r w:rsidRPr="0051429D">
        <w:rPr>
          <w:rFonts w:eastAsia="SimSun"/>
          <w:lang w:val="en-US" w:eastAsia="en-US"/>
        </w:rPr>
        <w:t xml:space="preserve"> mii lei,</w:t>
      </w:r>
    </w:p>
    <w:p w:rsidR="001A684D" w:rsidRPr="0051429D" w:rsidRDefault="001A684D" w:rsidP="001A684D">
      <w:pPr>
        <w:rPr>
          <w:rFonts w:eastAsia="SimSun"/>
          <w:lang w:val="en-US" w:eastAsia="en-US"/>
        </w:rPr>
      </w:pPr>
      <w:proofErr w:type="spellStart"/>
      <w:r w:rsidRPr="0051429D">
        <w:rPr>
          <w:rFonts w:eastAsia="SimSun"/>
          <w:lang w:val="en-US" w:eastAsia="en-US"/>
        </w:rPr>
        <w:t>Achiziționat</w:t>
      </w:r>
      <w:proofErr w:type="spellEnd"/>
      <w:r w:rsidRPr="0051429D">
        <w:rPr>
          <w:rFonts w:eastAsia="SimSun"/>
          <w:lang w:val="en-US" w:eastAsia="en-US"/>
        </w:rPr>
        <w:t xml:space="preserve">: projector </w:t>
      </w:r>
      <w:proofErr w:type="spellStart"/>
      <w:r w:rsidRPr="0051429D">
        <w:rPr>
          <w:rFonts w:eastAsia="SimSun"/>
          <w:lang w:val="en-US" w:eastAsia="en-US"/>
        </w:rPr>
        <w:t>și</w:t>
      </w:r>
      <w:proofErr w:type="spellEnd"/>
      <w:r w:rsidRPr="0051429D">
        <w:rPr>
          <w:rFonts w:eastAsia="SimSun"/>
          <w:lang w:val="en-US" w:eastAsia="en-US"/>
        </w:rPr>
        <w:t xml:space="preserve"> </w:t>
      </w:r>
      <w:proofErr w:type="spellStart"/>
      <w:r w:rsidRPr="0051429D">
        <w:rPr>
          <w:rFonts w:eastAsia="SimSun"/>
          <w:lang w:val="en-US" w:eastAsia="en-US"/>
        </w:rPr>
        <w:t>ecran</w:t>
      </w:r>
      <w:proofErr w:type="spellEnd"/>
      <w:r w:rsidRPr="0051429D">
        <w:rPr>
          <w:rFonts w:eastAsia="SimSun"/>
          <w:lang w:val="en-US" w:eastAsia="en-US"/>
        </w:rPr>
        <w:t xml:space="preserve"> </w:t>
      </w:r>
      <w:proofErr w:type="spellStart"/>
      <w:r w:rsidRPr="0051429D">
        <w:rPr>
          <w:rFonts w:eastAsia="SimSun"/>
          <w:lang w:val="en-US" w:eastAsia="en-US"/>
        </w:rPr>
        <w:t>pentru</w:t>
      </w:r>
      <w:proofErr w:type="spellEnd"/>
      <w:r w:rsidRPr="0051429D">
        <w:rPr>
          <w:rFonts w:eastAsia="SimSun"/>
          <w:lang w:val="en-US" w:eastAsia="en-US"/>
        </w:rPr>
        <w:t xml:space="preserve"> </w:t>
      </w:r>
      <w:proofErr w:type="spellStart"/>
      <w:r w:rsidRPr="0051429D">
        <w:rPr>
          <w:rFonts w:eastAsia="SimSun"/>
          <w:lang w:val="en-US" w:eastAsia="en-US"/>
        </w:rPr>
        <w:t>suma</w:t>
      </w:r>
      <w:proofErr w:type="spellEnd"/>
      <w:r w:rsidRPr="0051429D">
        <w:rPr>
          <w:rFonts w:eastAsia="SimSun"/>
          <w:lang w:val="en-US" w:eastAsia="en-US"/>
        </w:rPr>
        <w:t xml:space="preserve"> de 14</w:t>
      </w:r>
      <w:proofErr w:type="gramStart"/>
      <w:r w:rsidRPr="0051429D">
        <w:rPr>
          <w:rFonts w:eastAsia="SimSun"/>
          <w:lang w:val="en-US" w:eastAsia="en-US"/>
        </w:rPr>
        <w:t>,3</w:t>
      </w:r>
      <w:proofErr w:type="gramEnd"/>
      <w:r w:rsidRPr="0051429D">
        <w:rPr>
          <w:rFonts w:eastAsia="SimSun"/>
          <w:lang w:val="en-US" w:eastAsia="en-US"/>
        </w:rPr>
        <w:t xml:space="preserve"> mii de lei,</w:t>
      </w:r>
      <w:r w:rsidRPr="0051429D">
        <w:rPr>
          <w:rFonts w:asciiTheme="minorHAnsi" w:eastAsia="SimSun" w:hAnsiTheme="minorHAnsi" w:cstheme="minorBidi"/>
          <w:lang w:val="en-US" w:eastAsia="en-US"/>
        </w:rPr>
        <w:t xml:space="preserve"> , </w:t>
      </w:r>
    </w:p>
    <w:p w:rsidR="001A684D" w:rsidRPr="0051429D" w:rsidRDefault="001A684D" w:rsidP="001A684D">
      <w:pPr>
        <w:rPr>
          <w:rFonts w:eastAsia="SimSun"/>
          <w:lang w:val="en-US" w:eastAsia="en-US"/>
        </w:rPr>
      </w:pPr>
      <w:r w:rsidRPr="0051429D">
        <w:rPr>
          <w:rFonts w:eastAsia="SimSun"/>
          <w:b/>
          <w:bCs/>
          <w:lang w:val="ro-RO" w:eastAsia="en-US"/>
        </w:rPr>
        <w:t>Centrul Cultural</w:t>
      </w:r>
      <w:r w:rsidRPr="0051429D">
        <w:rPr>
          <w:rFonts w:eastAsia="SimSun"/>
          <w:b/>
          <w:bCs/>
          <w:lang w:val="en-US" w:eastAsia="en-US"/>
        </w:rPr>
        <w:t>:</w:t>
      </w:r>
      <w:r w:rsidRPr="0051429D">
        <w:rPr>
          <w:rFonts w:eastAsia="SimSun"/>
          <w:lang w:val="en-US" w:eastAsia="en-US"/>
        </w:rPr>
        <w:t xml:space="preserve"> </w:t>
      </w:r>
      <w:proofErr w:type="spellStart"/>
      <w:r w:rsidRPr="0051429D">
        <w:rPr>
          <w:rFonts w:eastAsia="SimSun"/>
          <w:lang w:val="en-US" w:eastAsia="en-US"/>
        </w:rPr>
        <w:t>pentru</w:t>
      </w:r>
      <w:proofErr w:type="spellEnd"/>
      <w:r w:rsidRPr="0051429D">
        <w:rPr>
          <w:rFonts w:eastAsia="SimSun"/>
          <w:lang w:val="en-US" w:eastAsia="en-US"/>
        </w:rPr>
        <w:t xml:space="preserve"> </w:t>
      </w:r>
      <w:proofErr w:type="spellStart"/>
      <w:r w:rsidRPr="0051429D">
        <w:rPr>
          <w:rFonts w:eastAsia="SimSun"/>
          <w:lang w:val="en-US" w:eastAsia="en-US"/>
        </w:rPr>
        <w:t>organizarea</w:t>
      </w:r>
      <w:proofErr w:type="spellEnd"/>
      <w:r w:rsidRPr="0051429D">
        <w:rPr>
          <w:rFonts w:eastAsia="SimSun"/>
          <w:lang w:val="en-US" w:eastAsia="en-US"/>
        </w:rPr>
        <w:t xml:space="preserve"> </w:t>
      </w:r>
      <w:proofErr w:type="spellStart"/>
      <w:r w:rsidRPr="0051429D">
        <w:rPr>
          <w:rFonts w:eastAsia="SimSun"/>
          <w:lang w:val="en-US" w:eastAsia="en-US"/>
        </w:rPr>
        <w:t>evenimentelor</w:t>
      </w:r>
      <w:proofErr w:type="spellEnd"/>
      <w:r w:rsidRPr="0051429D">
        <w:rPr>
          <w:rFonts w:eastAsia="SimSun"/>
          <w:lang w:val="en-US" w:eastAsia="en-US"/>
        </w:rPr>
        <w:t xml:space="preserve"> festive, au </w:t>
      </w:r>
      <w:proofErr w:type="spellStart"/>
      <w:r w:rsidRPr="0051429D">
        <w:rPr>
          <w:rFonts w:eastAsia="SimSun"/>
          <w:lang w:val="en-US" w:eastAsia="en-US"/>
        </w:rPr>
        <w:t>fost</w:t>
      </w:r>
      <w:proofErr w:type="spellEnd"/>
      <w:r w:rsidRPr="0051429D">
        <w:rPr>
          <w:rFonts w:eastAsia="SimSun"/>
          <w:lang w:val="en-US" w:eastAsia="en-US"/>
        </w:rPr>
        <w:t xml:space="preserve"> </w:t>
      </w:r>
      <w:proofErr w:type="spellStart"/>
      <w:r w:rsidRPr="0051429D">
        <w:rPr>
          <w:rFonts w:eastAsia="SimSun"/>
          <w:lang w:val="en-US" w:eastAsia="en-US"/>
        </w:rPr>
        <w:t>cheltuite</w:t>
      </w:r>
      <w:proofErr w:type="spellEnd"/>
      <w:r w:rsidRPr="0051429D">
        <w:rPr>
          <w:rFonts w:eastAsia="SimSun"/>
          <w:lang w:val="en-US" w:eastAsia="en-US"/>
        </w:rPr>
        <w:t xml:space="preserve"> 15,1 mii lei (</w:t>
      </w:r>
      <w:proofErr w:type="spellStart"/>
      <w:r w:rsidRPr="0051429D">
        <w:rPr>
          <w:rFonts w:eastAsia="SimSun"/>
          <w:lang w:val="en-US" w:eastAsia="en-US"/>
        </w:rPr>
        <w:t>cadouri</w:t>
      </w:r>
      <w:proofErr w:type="spellEnd"/>
      <w:r w:rsidRPr="0051429D">
        <w:rPr>
          <w:rFonts w:eastAsia="SimSun"/>
          <w:lang w:val="en-US" w:eastAsia="en-US"/>
        </w:rPr>
        <w:t xml:space="preserve"> </w:t>
      </w:r>
      <w:proofErr w:type="spellStart"/>
      <w:r w:rsidRPr="0051429D">
        <w:rPr>
          <w:rFonts w:eastAsia="SimSun"/>
          <w:lang w:val="en-US" w:eastAsia="en-US"/>
        </w:rPr>
        <w:t>pentru</w:t>
      </w:r>
      <w:proofErr w:type="spellEnd"/>
      <w:r w:rsidRPr="0051429D">
        <w:rPr>
          <w:rFonts w:eastAsia="SimSun"/>
          <w:lang w:val="en-US" w:eastAsia="en-US"/>
        </w:rPr>
        <w:t xml:space="preserve"> </w:t>
      </w:r>
      <w:proofErr w:type="spellStart"/>
      <w:r w:rsidRPr="0051429D">
        <w:rPr>
          <w:rFonts w:eastAsia="SimSun"/>
          <w:lang w:val="en-US" w:eastAsia="en-US"/>
        </w:rPr>
        <w:t>participanți</w:t>
      </w:r>
      <w:proofErr w:type="spellEnd"/>
      <w:r w:rsidRPr="0051429D">
        <w:rPr>
          <w:rFonts w:eastAsia="SimSun"/>
          <w:lang w:val="en-US" w:eastAsia="en-US"/>
        </w:rPr>
        <w:t xml:space="preserve">, </w:t>
      </w:r>
      <w:proofErr w:type="spellStart"/>
      <w:r w:rsidRPr="0051429D">
        <w:rPr>
          <w:rFonts w:eastAsia="SimSun"/>
          <w:lang w:val="en-US" w:eastAsia="en-US"/>
        </w:rPr>
        <w:t>dulciuri</w:t>
      </w:r>
      <w:proofErr w:type="spellEnd"/>
      <w:r w:rsidRPr="0051429D">
        <w:rPr>
          <w:rFonts w:eastAsia="SimSun"/>
          <w:lang w:val="en-US" w:eastAsia="en-US"/>
        </w:rPr>
        <w:t xml:space="preserve"> </w:t>
      </w:r>
      <w:proofErr w:type="spellStart"/>
      <w:r w:rsidRPr="0051429D">
        <w:rPr>
          <w:rFonts w:eastAsia="SimSun"/>
          <w:lang w:val="en-US" w:eastAsia="en-US"/>
        </w:rPr>
        <w:t>pentru</w:t>
      </w:r>
      <w:proofErr w:type="spellEnd"/>
      <w:r w:rsidRPr="0051429D">
        <w:rPr>
          <w:rFonts w:eastAsia="SimSun"/>
          <w:lang w:val="en-US" w:eastAsia="en-US"/>
        </w:rPr>
        <w:t xml:space="preserve"> </w:t>
      </w:r>
      <w:proofErr w:type="spellStart"/>
      <w:r w:rsidRPr="0051429D">
        <w:rPr>
          <w:rFonts w:eastAsia="SimSun"/>
          <w:lang w:val="en-US" w:eastAsia="en-US"/>
        </w:rPr>
        <w:t>copii</w:t>
      </w:r>
      <w:proofErr w:type="spellEnd"/>
      <w:r w:rsidRPr="0051429D">
        <w:rPr>
          <w:rFonts w:eastAsia="SimSun"/>
          <w:lang w:val="en-US" w:eastAsia="en-US"/>
        </w:rPr>
        <w:t>).</w:t>
      </w:r>
    </w:p>
    <w:p w:rsidR="001A684D" w:rsidRPr="0051429D" w:rsidRDefault="001A684D" w:rsidP="001A684D">
      <w:pPr>
        <w:rPr>
          <w:lang w:val="en-US"/>
        </w:rPr>
      </w:pPr>
      <w:proofErr w:type="gramStart"/>
      <w:r w:rsidRPr="0051429D">
        <w:rPr>
          <w:rFonts w:eastAsia="SimSun"/>
          <w:lang w:val="en-US" w:eastAsia="en-US"/>
        </w:rPr>
        <w:lastRenderedPageBreak/>
        <w:t>a</w:t>
      </w:r>
      <w:proofErr w:type="gramEnd"/>
      <w:r w:rsidRPr="0051429D">
        <w:rPr>
          <w:rFonts w:eastAsia="SimSun"/>
          <w:lang w:val="en-US" w:eastAsia="en-US"/>
        </w:rPr>
        <w:t xml:space="preserve"> </w:t>
      </w:r>
      <w:proofErr w:type="spellStart"/>
      <w:r w:rsidRPr="0051429D">
        <w:rPr>
          <w:rFonts w:eastAsia="SimSun"/>
          <w:lang w:val="en-US" w:eastAsia="en-US"/>
        </w:rPr>
        <w:t>fost</w:t>
      </w:r>
      <w:proofErr w:type="spellEnd"/>
      <w:r w:rsidRPr="0051429D">
        <w:rPr>
          <w:rFonts w:eastAsia="SimSun"/>
          <w:lang w:val="en-US" w:eastAsia="en-US"/>
        </w:rPr>
        <w:t xml:space="preserve"> </w:t>
      </w:r>
      <w:proofErr w:type="spellStart"/>
      <w:r w:rsidRPr="0051429D">
        <w:rPr>
          <w:rFonts w:eastAsia="SimSun"/>
          <w:lang w:val="en-US" w:eastAsia="en-US"/>
        </w:rPr>
        <w:t>cumpărat</w:t>
      </w:r>
      <w:proofErr w:type="spellEnd"/>
      <w:r w:rsidRPr="0051429D">
        <w:rPr>
          <w:rFonts w:eastAsia="SimSun"/>
          <w:lang w:val="en-US" w:eastAsia="en-US"/>
        </w:rPr>
        <w:t xml:space="preserve"> un laptop - 9,7 mii de lei.</w:t>
      </w:r>
    </w:p>
    <w:p w:rsidR="001A684D" w:rsidRPr="0051429D" w:rsidRDefault="001A684D" w:rsidP="001A684D">
      <w:pPr>
        <w:rPr>
          <w:rFonts w:eastAsia="SimSun"/>
          <w:lang w:val="en-US" w:eastAsia="en-US"/>
        </w:rPr>
      </w:pPr>
      <w:proofErr w:type="spellStart"/>
      <w:r w:rsidRPr="0051429D">
        <w:rPr>
          <w:rFonts w:eastAsia="SimSun"/>
          <w:b/>
          <w:bCs/>
          <w:lang w:val="en-US" w:eastAsia="en-US"/>
        </w:rPr>
        <w:t>Aparatul</w:t>
      </w:r>
      <w:proofErr w:type="spellEnd"/>
      <w:r w:rsidRPr="0051429D">
        <w:rPr>
          <w:rFonts w:eastAsia="SimSun"/>
          <w:b/>
          <w:bCs/>
          <w:lang w:val="en-US" w:eastAsia="en-US"/>
        </w:rPr>
        <w:t xml:space="preserve">  de </w:t>
      </w:r>
      <w:proofErr w:type="spellStart"/>
      <w:r w:rsidRPr="0051429D">
        <w:rPr>
          <w:rFonts w:eastAsia="SimSun"/>
          <w:b/>
          <w:bCs/>
          <w:lang w:val="en-US" w:eastAsia="en-US"/>
        </w:rPr>
        <w:t>conducere</w:t>
      </w:r>
      <w:proofErr w:type="spellEnd"/>
      <w:r w:rsidRPr="0051429D">
        <w:rPr>
          <w:rFonts w:eastAsia="SimSun"/>
          <w:b/>
          <w:bCs/>
          <w:lang w:val="en-US" w:eastAsia="en-US"/>
        </w:rPr>
        <w:t>:</w:t>
      </w:r>
      <w:r w:rsidRPr="0051429D">
        <w:rPr>
          <w:rFonts w:eastAsia="SimSun"/>
          <w:lang w:val="en-US" w:eastAsia="en-US"/>
        </w:rPr>
        <w:t xml:space="preserve"> au </w:t>
      </w:r>
      <w:proofErr w:type="spellStart"/>
      <w:r w:rsidRPr="0051429D">
        <w:rPr>
          <w:rFonts w:eastAsia="SimSun"/>
          <w:lang w:val="en-US" w:eastAsia="en-US"/>
        </w:rPr>
        <w:t>fost</w:t>
      </w:r>
      <w:proofErr w:type="spellEnd"/>
      <w:r w:rsidRPr="0051429D">
        <w:rPr>
          <w:rFonts w:eastAsia="SimSun"/>
          <w:lang w:val="en-US" w:eastAsia="en-US"/>
        </w:rPr>
        <w:t xml:space="preserve"> </w:t>
      </w:r>
      <w:proofErr w:type="spellStart"/>
      <w:r w:rsidRPr="0051429D">
        <w:rPr>
          <w:rFonts w:eastAsia="SimSun"/>
          <w:lang w:val="en-US" w:eastAsia="en-US"/>
        </w:rPr>
        <w:t>cumpărate</w:t>
      </w:r>
      <w:proofErr w:type="spellEnd"/>
      <w:r w:rsidRPr="0051429D">
        <w:rPr>
          <w:rFonts w:eastAsia="SimSun"/>
          <w:lang w:val="en-US" w:eastAsia="en-US"/>
        </w:rPr>
        <w:t xml:space="preserve"> </w:t>
      </w:r>
      <w:proofErr w:type="spellStart"/>
      <w:r w:rsidRPr="0051429D">
        <w:rPr>
          <w:rFonts w:eastAsia="SimSun"/>
          <w:lang w:val="en-US" w:eastAsia="en-US"/>
        </w:rPr>
        <w:t>cadouri</w:t>
      </w:r>
      <w:proofErr w:type="spellEnd"/>
      <w:r w:rsidRPr="0051429D">
        <w:rPr>
          <w:rFonts w:eastAsia="SimSun"/>
          <w:lang w:val="en-US" w:eastAsia="en-US"/>
        </w:rPr>
        <w:t xml:space="preserve"> de </w:t>
      </w:r>
      <w:proofErr w:type="spellStart"/>
      <w:r w:rsidRPr="0051429D">
        <w:rPr>
          <w:rFonts w:eastAsia="SimSun"/>
          <w:lang w:val="en-US" w:eastAsia="en-US"/>
        </w:rPr>
        <w:t>Crăciun</w:t>
      </w:r>
      <w:proofErr w:type="spellEnd"/>
      <w:r w:rsidRPr="0051429D">
        <w:rPr>
          <w:rFonts w:eastAsia="SimSun"/>
          <w:lang w:val="en-US" w:eastAsia="en-US"/>
        </w:rPr>
        <w:t xml:space="preserve"> </w:t>
      </w:r>
      <w:proofErr w:type="spellStart"/>
      <w:r w:rsidRPr="0051429D">
        <w:rPr>
          <w:rFonts w:eastAsia="SimSun"/>
          <w:lang w:val="en-US" w:eastAsia="en-US"/>
        </w:rPr>
        <w:t>pentru</w:t>
      </w:r>
      <w:proofErr w:type="spellEnd"/>
      <w:r w:rsidRPr="0051429D">
        <w:rPr>
          <w:rFonts w:eastAsia="SimSun"/>
          <w:lang w:val="en-US" w:eastAsia="en-US"/>
        </w:rPr>
        <w:t xml:space="preserve"> </w:t>
      </w:r>
      <w:proofErr w:type="spellStart"/>
      <w:r w:rsidRPr="0051429D">
        <w:rPr>
          <w:rFonts w:eastAsia="SimSun"/>
          <w:lang w:val="en-US" w:eastAsia="en-US"/>
        </w:rPr>
        <w:t>copiii</w:t>
      </w:r>
      <w:proofErr w:type="spellEnd"/>
      <w:r w:rsidRPr="0051429D">
        <w:rPr>
          <w:rFonts w:eastAsia="SimSun"/>
          <w:lang w:val="en-US" w:eastAsia="en-US"/>
        </w:rPr>
        <w:t xml:space="preserve"> </w:t>
      </w:r>
      <w:proofErr w:type="spellStart"/>
      <w:r w:rsidRPr="0051429D">
        <w:rPr>
          <w:rFonts w:eastAsia="SimSun"/>
          <w:lang w:val="en-US" w:eastAsia="en-US"/>
        </w:rPr>
        <w:t>grădiniței</w:t>
      </w:r>
      <w:proofErr w:type="spellEnd"/>
      <w:r w:rsidRPr="0051429D">
        <w:rPr>
          <w:rFonts w:eastAsia="SimSun"/>
          <w:lang w:val="en-US" w:eastAsia="en-US"/>
        </w:rPr>
        <w:t xml:space="preserve"> </w:t>
      </w:r>
      <w:proofErr w:type="spellStart"/>
      <w:r w:rsidRPr="0051429D">
        <w:rPr>
          <w:rFonts w:eastAsia="SimSun"/>
          <w:lang w:val="en-US" w:eastAsia="en-US"/>
        </w:rPr>
        <w:t>și</w:t>
      </w:r>
      <w:proofErr w:type="spellEnd"/>
      <w:r w:rsidRPr="0051429D">
        <w:rPr>
          <w:rFonts w:eastAsia="SimSun"/>
          <w:lang w:val="en-US" w:eastAsia="en-US"/>
        </w:rPr>
        <w:t xml:space="preserve"> </w:t>
      </w:r>
      <w:proofErr w:type="spellStart"/>
      <w:r w:rsidRPr="0051429D">
        <w:rPr>
          <w:rFonts w:eastAsia="SimSun"/>
          <w:lang w:val="en-US" w:eastAsia="en-US"/>
        </w:rPr>
        <w:t>gimnaziului</w:t>
      </w:r>
      <w:proofErr w:type="spellEnd"/>
      <w:r w:rsidRPr="0051429D">
        <w:rPr>
          <w:rFonts w:eastAsia="SimSun"/>
          <w:lang w:val="en-US" w:eastAsia="en-US"/>
        </w:rPr>
        <w:t xml:space="preserve"> </w:t>
      </w:r>
      <w:proofErr w:type="spellStart"/>
      <w:r w:rsidRPr="0051429D">
        <w:rPr>
          <w:rFonts w:eastAsia="SimSun"/>
          <w:lang w:val="en-US" w:eastAsia="en-US"/>
        </w:rPr>
        <w:t>în</w:t>
      </w:r>
      <w:proofErr w:type="spellEnd"/>
      <w:r w:rsidRPr="0051429D">
        <w:rPr>
          <w:rFonts w:eastAsia="SimSun"/>
          <w:lang w:val="en-US" w:eastAsia="en-US"/>
        </w:rPr>
        <w:t xml:space="preserve"> </w:t>
      </w:r>
      <w:proofErr w:type="spellStart"/>
      <w:r w:rsidRPr="0051429D">
        <w:rPr>
          <w:rFonts w:eastAsia="SimSun"/>
          <w:lang w:val="en-US" w:eastAsia="en-US"/>
        </w:rPr>
        <w:t>sumă</w:t>
      </w:r>
      <w:proofErr w:type="spellEnd"/>
      <w:r w:rsidRPr="0051429D">
        <w:rPr>
          <w:rFonts w:eastAsia="SimSun"/>
          <w:lang w:val="en-US" w:eastAsia="en-US"/>
        </w:rPr>
        <w:t xml:space="preserve"> de 12,5 mii lei; </w:t>
      </w:r>
      <w:proofErr w:type="spellStart"/>
      <w:r w:rsidRPr="0051429D">
        <w:rPr>
          <w:rFonts w:eastAsia="SimSun"/>
          <w:lang w:val="en-US" w:eastAsia="en-US"/>
        </w:rPr>
        <w:t>decorarea</w:t>
      </w:r>
      <w:proofErr w:type="spellEnd"/>
      <w:r w:rsidRPr="0051429D">
        <w:rPr>
          <w:rFonts w:eastAsia="SimSun"/>
          <w:lang w:val="en-US" w:eastAsia="en-US"/>
        </w:rPr>
        <w:t xml:space="preserve"> </w:t>
      </w:r>
      <w:proofErr w:type="spellStart"/>
      <w:r w:rsidRPr="0051429D">
        <w:rPr>
          <w:rFonts w:eastAsia="SimSun"/>
          <w:lang w:val="en-US" w:eastAsia="en-US"/>
        </w:rPr>
        <w:t>muzicală</w:t>
      </w:r>
      <w:proofErr w:type="spellEnd"/>
      <w:r w:rsidRPr="0051429D">
        <w:rPr>
          <w:rFonts w:eastAsia="SimSun"/>
          <w:lang w:val="en-US" w:eastAsia="en-US"/>
        </w:rPr>
        <w:t xml:space="preserve"> </w:t>
      </w:r>
      <w:proofErr w:type="spellStart"/>
      <w:r w:rsidRPr="0051429D">
        <w:rPr>
          <w:rFonts w:eastAsia="SimSun"/>
          <w:lang w:val="en-US" w:eastAsia="en-US"/>
        </w:rPr>
        <w:t>pentru</w:t>
      </w:r>
      <w:proofErr w:type="spellEnd"/>
      <w:r w:rsidRPr="0051429D">
        <w:rPr>
          <w:rFonts w:eastAsia="SimSun"/>
          <w:lang w:val="en-US" w:eastAsia="en-US"/>
        </w:rPr>
        <w:t xml:space="preserve"> </w:t>
      </w:r>
      <w:proofErr w:type="spellStart"/>
      <w:r w:rsidRPr="0051429D">
        <w:rPr>
          <w:rFonts w:eastAsia="SimSun"/>
          <w:lang w:val="en-US" w:eastAsia="en-US"/>
        </w:rPr>
        <w:t>Ziua</w:t>
      </w:r>
      <w:proofErr w:type="spellEnd"/>
      <w:r w:rsidRPr="0051429D">
        <w:rPr>
          <w:rFonts w:eastAsia="SimSun"/>
          <w:lang w:val="en-US" w:eastAsia="en-US"/>
        </w:rPr>
        <w:t xml:space="preserve"> </w:t>
      </w:r>
      <w:proofErr w:type="spellStart"/>
      <w:r w:rsidRPr="0051429D">
        <w:rPr>
          <w:rFonts w:eastAsia="SimSun"/>
          <w:lang w:val="en-US" w:eastAsia="en-US"/>
        </w:rPr>
        <w:t>Satului</w:t>
      </w:r>
      <w:proofErr w:type="spellEnd"/>
      <w:r w:rsidRPr="0051429D">
        <w:rPr>
          <w:rFonts w:eastAsia="SimSun"/>
          <w:lang w:val="en-US" w:eastAsia="en-US"/>
        </w:rPr>
        <w:t xml:space="preserve"> a </w:t>
      </w:r>
      <w:proofErr w:type="spellStart"/>
      <w:r w:rsidRPr="0051429D">
        <w:rPr>
          <w:rFonts w:eastAsia="SimSun"/>
          <w:lang w:val="en-US" w:eastAsia="en-US"/>
        </w:rPr>
        <w:t>costat</w:t>
      </w:r>
      <w:proofErr w:type="spellEnd"/>
      <w:r w:rsidRPr="0051429D">
        <w:rPr>
          <w:rFonts w:eastAsia="SimSun"/>
          <w:lang w:val="en-US" w:eastAsia="en-US"/>
        </w:rPr>
        <w:t xml:space="preserve"> 14,0 mii lei;</w:t>
      </w:r>
      <w:r w:rsidRPr="0051429D">
        <w:rPr>
          <w:rFonts w:asciiTheme="minorHAnsi" w:eastAsia="SimSun" w:hAnsiTheme="minorHAnsi" w:cstheme="minorBidi"/>
          <w:lang w:val="en-US" w:eastAsia="en-US"/>
        </w:rPr>
        <w:t xml:space="preserve"> </w:t>
      </w:r>
      <w:r w:rsidRPr="0051429D">
        <w:rPr>
          <w:rFonts w:eastAsia="SimSun"/>
          <w:lang w:val="en-US" w:eastAsia="en-US"/>
        </w:rPr>
        <w:t xml:space="preserve">a </w:t>
      </w:r>
      <w:proofErr w:type="spellStart"/>
      <w:r w:rsidRPr="0051429D">
        <w:rPr>
          <w:rFonts w:eastAsia="SimSun"/>
          <w:lang w:val="en-US" w:eastAsia="en-US"/>
        </w:rPr>
        <w:t>fost</w:t>
      </w:r>
      <w:proofErr w:type="spellEnd"/>
      <w:r w:rsidRPr="0051429D">
        <w:rPr>
          <w:rFonts w:eastAsia="SimSun"/>
          <w:lang w:val="en-US" w:eastAsia="en-US"/>
        </w:rPr>
        <w:t xml:space="preserve"> </w:t>
      </w:r>
      <w:proofErr w:type="spellStart"/>
      <w:r w:rsidRPr="0051429D">
        <w:rPr>
          <w:rFonts w:eastAsia="SimSun"/>
          <w:lang w:val="en-US" w:eastAsia="en-US"/>
        </w:rPr>
        <w:t>achiziționată</w:t>
      </w:r>
      <w:proofErr w:type="spellEnd"/>
      <w:r w:rsidRPr="0051429D">
        <w:rPr>
          <w:rFonts w:eastAsia="SimSun"/>
          <w:lang w:val="en-US" w:eastAsia="en-US"/>
        </w:rPr>
        <w:t xml:space="preserve"> o </w:t>
      </w:r>
      <w:proofErr w:type="spellStart"/>
      <w:r w:rsidRPr="0051429D">
        <w:rPr>
          <w:rFonts w:eastAsia="SimSun"/>
          <w:lang w:val="en-US" w:eastAsia="en-US"/>
        </w:rPr>
        <w:t>motofierastrăie</w:t>
      </w:r>
      <w:proofErr w:type="spellEnd"/>
      <w:r w:rsidRPr="0051429D">
        <w:rPr>
          <w:rFonts w:eastAsia="SimSun"/>
          <w:lang w:val="en-US" w:eastAsia="en-US"/>
        </w:rPr>
        <w:t xml:space="preserve"> </w:t>
      </w:r>
      <w:proofErr w:type="spellStart"/>
      <w:r w:rsidRPr="0051429D">
        <w:rPr>
          <w:rFonts w:eastAsia="SimSun"/>
          <w:lang w:val="en-US" w:eastAsia="en-US"/>
        </w:rPr>
        <w:t>pentru</w:t>
      </w:r>
      <w:proofErr w:type="spellEnd"/>
      <w:r w:rsidRPr="0051429D">
        <w:rPr>
          <w:rFonts w:eastAsia="SimSun"/>
          <w:lang w:val="en-US" w:eastAsia="en-US"/>
        </w:rPr>
        <w:t xml:space="preserve"> </w:t>
      </w:r>
      <w:proofErr w:type="spellStart"/>
      <w:r w:rsidRPr="0051429D">
        <w:rPr>
          <w:rFonts w:eastAsia="SimSun"/>
          <w:lang w:val="en-US" w:eastAsia="en-US"/>
        </w:rPr>
        <w:t>suma</w:t>
      </w:r>
      <w:proofErr w:type="spellEnd"/>
      <w:r w:rsidRPr="0051429D">
        <w:rPr>
          <w:rFonts w:eastAsia="SimSun"/>
          <w:lang w:val="en-US" w:eastAsia="en-US"/>
        </w:rPr>
        <w:t xml:space="preserve"> de 3,9 mii de lei.</w:t>
      </w:r>
    </w:p>
    <w:p w:rsidR="001A684D" w:rsidRPr="0051429D" w:rsidRDefault="001A684D" w:rsidP="001A684D">
      <w:pPr>
        <w:rPr>
          <w:lang w:val="en-US"/>
        </w:rPr>
      </w:pPr>
      <w:proofErr w:type="spellStart"/>
      <w:r w:rsidRPr="0051429D">
        <w:rPr>
          <w:rFonts w:eastAsia="SimSun"/>
          <w:b/>
          <w:bCs/>
          <w:lang w:val="en-US" w:eastAsia="en-US"/>
        </w:rPr>
        <w:t>Sprijin</w:t>
      </w:r>
      <w:proofErr w:type="spellEnd"/>
      <w:r w:rsidRPr="0051429D">
        <w:rPr>
          <w:rFonts w:eastAsia="SimSun"/>
          <w:b/>
          <w:bCs/>
          <w:lang w:val="en-US" w:eastAsia="en-US"/>
        </w:rPr>
        <w:t xml:space="preserve"> social:</w:t>
      </w:r>
      <w:r w:rsidRPr="0051429D">
        <w:rPr>
          <w:rFonts w:eastAsia="SimSun"/>
          <w:lang w:val="en-US" w:eastAsia="en-US"/>
        </w:rPr>
        <w:t xml:space="preserve"> a </w:t>
      </w:r>
      <w:proofErr w:type="spellStart"/>
      <w:r w:rsidRPr="0051429D">
        <w:rPr>
          <w:rFonts w:eastAsia="SimSun"/>
          <w:lang w:val="en-US" w:eastAsia="en-US"/>
        </w:rPr>
        <w:t>fost</w:t>
      </w:r>
      <w:proofErr w:type="spellEnd"/>
      <w:r w:rsidRPr="0051429D">
        <w:rPr>
          <w:rFonts w:eastAsia="SimSun"/>
          <w:lang w:val="en-US" w:eastAsia="en-US"/>
        </w:rPr>
        <w:t xml:space="preserve"> </w:t>
      </w:r>
      <w:proofErr w:type="spellStart"/>
      <w:r w:rsidRPr="0051429D">
        <w:rPr>
          <w:rFonts w:eastAsia="SimSun"/>
          <w:lang w:val="en-US" w:eastAsia="en-US"/>
        </w:rPr>
        <w:t>acordată</w:t>
      </w:r>
      <w:proofErr w:type="spellEnd"/>
      <w:r w:rsidRPr="0051429D">
        <w:rPr>
          <w:rFonts w:eastAsia="SimSun"/>
          <w:lang w:val="en-US" w:eastAsia="en-US"/>
        </w:rPr>
        <w:t xml:space="preserve"> </w:t>
      </w:r>
      <w:proofErr w:type="spellStart"/>
      <w:r w:rsidRPr="0051429D">
        <w:rPr>
          <w:rFonts w:eastAsia="SimSun"/>
          <w:lang w:val="en-US" w:eastAsia="en-US"/>
        </w:rPr>
        <w:t>asistență</w:t>
      </w:r>
      <w:proofErr w:type="spellEnd"/>
      <w:r w:rsidRPr="0051429D">
        <w:rPr>
          <w:rFonts w:eastAsia="SimSun"/>
          <w:lang w:val="en-US" w:eastAsia="en-US"/>
        </w:rPr>
        <w:t xml:space="preserve"> </w:t>
      </w:r>
      <w:proofErr w:type="spellStart"/>
      <w:r w:rsidRPr="0051429D">
        <w:rPr>
          <w:rFonts w:eastAsia="SimSun"/>
          <w:lang w:val="en-US" w:eastAsia="en-US"/>
        </w:rPr>
        <w:t>materială</w:t>
      </w:r>
      <w:proofErr w:type="spellEnd"/>
      <w:r w:rsidRPr="0051429D">
        <w:rPr>
          <w:rFonts w:eastAsia="SimSun"/>
          <w:lang w:val="en-US" w:eastAsia="en-US"/>
        </w:rPr>
        <w:t xml:space="preserve"> </w:t>
      </w:r>
      <w:proofErr w:type="spellStart"/>
      <w:r w:rsidRPr="0051429D">
        <w:rPr>
          <w:rFonts w:eastAsia="SimSun"/>
          <w:lang w:val="en-US" w:eastAsia="en-US"/>
        </w:rPr>
        <w:t>pentru</w:t>
      </w:r>
      <w:proofErr w:type="spellEnd"/>
      <w:r w:rsidRPr="0051429D">
        <w:rPr>
          <w:rFonts w:eastAsia="SimSun"/>
          <w:lang w:val="en-US" w:eastAsia="en-US"/>
        </w:rPr>
        <w:t xml:space="preserve"> 7 </w:t>
      </w:r>
      <w:proofErr w:type="spellStart"/>
      <w:r w:rsidRPr="0051429D">
        <w:rPr>
          <w:rFonts w:eastAsia="SimSun"/>
          <w:lang w:val="en-US" w:eastAsia="en-US"/>
        </w:rPr>
        <w:t>locuitori</w:t>
      </w:r>
      <w:proofErr w:type="spellEnd"/>
      <w:r w:rsidRPr="0051429D">
        <w:rPr>
          <w:rFonts w:eastAsia="SimSun"/>
          <w:lang w:val="en-US" w:eastAsia="en-US"/>
        </w:rPr>
        <w:t xml:space="preserve"> </w:t>
      </w:r>
      <w:proofErr w:type="spellStart"/>
      <w:r w:rsidRPr="0051429D">
        <w:rPr>
          <w:rFonts w:eastAsia="SimSun"/>
          <w:lang w:val="en-US" w:eastAsia="en-US"/>
        </w:rPr>
        <w:t>ai</w:t>
      </w:r>
      <w:proofErr w:type="spellEnd"/>
      <w:r w:rsidRPr="0051429D">
        <w:rPr>
          <w:rFonts w:eastAsia="SimSun"/>
          <w:lang w:val="en-US" w:eastAsia="en-US"/>
        </w:rPr>
        <w:t xml:space="preserve"> </w:t>
      </w:r>
      <w:proofErr w:type="spellStart"/>
      <w:r w:rsidRPr="0051429D">
        <w:rPr>
          <w:rFonts w:eastAsia="SimSun"/>
          <w:lang w:val="en-US" w:eastAsia="en-US"/>
        </w:rPr>
        <w:t>satului</w:t>
      </w:r>
      <w:proofErr w:type="spellEnd"/>
      <w:r w:rsidRPr="0051429D">
        <w:rPr>
          <w:rFonts w:eastAsia="SimSun"/>
          <w:lang w:val="en-US" w:eastAsia="en-US"/>
        </w:rPr>
        <w:t xml:space="preserve"> conform </w:t>
      </w:r>
      <w:proofErr w:type="spellStart"/>
      <w:r w:rsidRPr="0051429D">
        <w:rPr>
          <w:rFonts w:eastAsia="SimSun"/>
          <w:lang w:val="en-US" w:eastAsia="en-US"/>
        </w:rPr>
        <w:t>cererilor</w:t>
      </w:r>
      <w:proofErr w:type="spellEnd"/>
      <w:r w:rsidRPr="0051429D">
        <w:rPr>
          <w:rFonts w:eastAsia="SimSun"/>
          <w:lang w:val="en-US" w:eastAsia="en-US"/>
        </w:rPr>
        <w:t xml:space="preserve"> </w:t>
      </w:r>
      <w:proofErr w:type="spellStart"/>
      <w:r w:rsidRPr="0051429D">
        <w:rPr>
          <w:rFonts w:eastAsia="SimSun"/>
          <w:lang w:val="en-US" w:eastAsia="en-US"/>
        </w:rPr>
        <w:t>depuse</w:t>
      </w:r>
      <w:proofErr w:type="spellEnd"/>
      <w:r w:rsidRPr="0051429D">
        <w:rPr>
          <w:rFonts w:eastAsia="SimSun"/>
          <w:lang w:val="en-US" w:eastAsia="en-US"/>
        </w:rPr>
        <w:t xml:space="preserve"> -35</w:t>
      </w:r>
      <w:proofErr w:type="gramStart"/>
      <w:r w:rsidRPr="0051429D">
        <w:rPr>
          <w:rFonts w:eastAsia="SimSun"/>
          <w:lang w:val="en-US" w:eastAsia="en-US"/>
        </w:rPr>
        <w:t>,0</w:t>
      </w:r>
      <w:proofErr w:type="gramEnd"/>
      <w:r w:rsidRPr="0051429D">
        <w:rPr>
          <w:rFonts w:eastAsia="SimSun"/>
          <w:lang w:val="en-US" w:eastAsia="en-US"/>
        </w:rPr>
        <w:t xml:space="preserve"> mii lei,  </w:t>
      </w:r>
      <w:proofErr w:type="spellStart"/>
      <w:r w:rsidRPr="0051429D">
        <w:rPr>
          <w:rFonts w:eastAsia="SimSun"/>
          <w:lang w:val="en-US" w:eastAsia="en-US"/>
        </w:rPr>
        <w:t>ajutorul</w:t>
      </w:r>
      <w:proofErr w:type="spellEnd"/>
      <w:r w:rsidRPr="0051429D">
        <w:rPr>
          <w:rFonts w:eastAsia="SimSun"/>
          <w:lang w:val="en-US" w:eastAsia="en-US"/>
        </w:rPr>
        <w:t xml:space="preserve"> a </w:t>
      </w:r>
      <w:proofErr w:type="spellStart"/>
      <w:r w:rsidRPr="0051429D">
        <w:rPr>
          <w:rFonts w:eastAsia="SimSun"/>
          <w:lang w:val="en-US" w:eastAsia="en-US"/>
        </w:rPr>
        <w:t>constat</w:t>
      </w:r>
      <w:proofErr w:type="spellEnd"/>
      <w:r w:rsidRPr="0051429D">
        <w:rPr>
          <w:rFonts w:eastAsia="SimSun"/>
          <w:lang w:val="en-US" w:eastAsia="en-US"/>
        </w:rPr>
        <w:t xml:space="preserve"> </w:t>
      </w:r>
      <w:proofErr w:type="spellStart"/>
      <w:r w:rsidRPr="0051429D">
        <w:rPr>
          <w:rFonts w:eastAsia="SimSun"/>
          <w:lang w:val="en-US" w:eastAsia="en-US"/>
        </w:rPr>
        <w:t>în</w:t>
      </w:r>
      <w:proofErr w:type="spellEnd"/>
      <w:r w:rsidRPr="0051429D">
        <w:rPr>
          <w:rFonts w:eastAsia="SimSun"/>
          <w:lang w:val="en-US" w:eastAsia="en-US"/>
        </w:rPr>
        <w:t xml:space="preserve"> </w:t>
      </w:r>
      <w:proofErr w:type="spellStart"/>
      <w:r w:rsidRPr="0051429D">
        <w:rPr>
          <w:rFonts w:eastAsia="SimSun"/>
          <w:lang w:val="en-US" w:eastAsia="en-US"/>
        </w:rPr>
        <w:t>pachete</w:t>
      </w:r>
      <w:proofErr w:type="spellEnd"/>
      <w:r w:rsidRPr="0051429D">
        <w:rPr>
          <w:rFonts w:eastAsia="SimSun"/>
          <w:lang w:val="en-US" w:eastAsia="en-US"/>
        </w:rPr>
        <w:t xml:space="preserve"> </w:t>
      </w:r>
      <w:proofErr w:type="spellStart"/>
      <w:r w:rsidRPr="0051429D">
        <w:rPr>
          <w:rFonts w:eastAsia="SimSun"/>
          <w:lang w:val="en-US" w:eastAsia="en-US"/>
        </w:rPr>
        <w:t>alimentare</w:t>
      </w:r>
      <w:proofErr w:type="spellEnd"/>
      <w:r w:rsidRPr="0051429D">
        <w:rPr>
          <w:rFonts w:eastAsia="SimSun"/>
          <w:lang w:val="en-US" w:eastAsia="en-US"/>
        </w:rPr>
        <w:t xml:space="preserve"> cu </w:t>
      </w:r>
      <w:proofErr w:type="spellStart"/>
      <w:r w:rsidRPr="0051429D">
        <w:rPr>
          <w:rFonts w:eastAsia="SimSun"/>
          <w:lang w:val="en-US" w:eastAsia="en-US"/>
        </w:rPr>
        <w:t>ocazia</w:t>
      </w:r>
      <w:proofErr w:type="spellEnd"/>
      <w:r w:rsidRPr="0051429D">
        <w:rPr>
          <w:rFonts w:eastAsia="SimSun"/>
          <w:lang w:val="en-US" w:eastAsia="en-US"/>
        </w:rPr>
        <w:t xml:space="preserve"> </w:t>
      </w:r>
      <w:proofErr w:type="spellStart"/>
      <w:r w:rsidRPr="0051429D">
        <w:rPr>
          <w:rFonts w:eastAsia="SimSun"/>
          <w:lang w:val="en-US" w:eastAsia="en-US"/>
        </w:rPr>
        <w:t>Zilei</w:t>
      </w:r>
      <w:proofErr w:type="spellEnd"/>
      <w:r w:rsidRPr="0051429D">
        <w:rPr>
          <w:rFonts w:eastAsia="SimSun"/>
          <w:lang w:val="en-US" w:eastAsia="en-US"/>
        </w:rPr>
        <w:t xml:space="preserve"> </w:t>
      </w:r>
      <w:proofErr w:type="spellStart"/>
      <w:r w:rsidRPr="0051429D">
        <w:rPr>
          <w:rFonts w:eastAsia="SimSun"/>
          <w:lang w:val="en-US" w:eastAsia="en-US"/>
        </w:rPr>
        <w:t>Persoanelor</w:t>
      </w:r>
      <w:proofErr w:type="spellEnd"/>
      <w:r w:rsidRPr="0051429D">
        <w:rPr>
          <w:rFonts w:eastAsia="SimSun"/>
          <w:lang w:val="en-US" w:eastAsia="en-US"/>
        </w:rPr>
        <w:t xml:space="preserve"> </w:t>
      </w:r>
      <w:proofErr w:type="spellStart"/>
      <w:r w:rsidRPr="0051429D">
        <w:rPr>
          <w:rFonts w:eastAsia="SimSun"/>
          <w:lang w:val="en-US" w:eastAsia="en-US"/>
        </w:rPr>
        <w:t>Vârstnice</w:t>
      </w:r>
      <w:proofErr w:type="spellEnd"/>
      <w:r w:rsidRPr="0051429D">
        <w:rPr>
          <w:rFonts w:eastAsia="SimSun"/>
          <w:lang w:val="en-US" w:eastAsia="en-US"/>
        </w:rPr>
        <w:t xml:space="preserve"> in total 65 </w:t>
      </w:r>
      <w:proofErr w:type="spellStart"/>
      <w:r w:rsidRPr="0051429D">
        <w:rPr>
          <w:rFonts w:eastAsia="SimSun"/>
          <w:lang w:val="en-US" w:eastAsia="en-US"/>
        </w:rPr>
        <w:t>locuitori</w:t>
      </w:r>
      <w:proofErr w:type="spellEnd"/>
      <w:r w:rsidRPr="0051429D">
        <w:rPr>
          <w:rFonts w:eastAsia="SimSun"/>
          <w:lang w:val="en-US" w:eastAsia="en-US"/>
        </w:rPr>
        <w:t xml:space="preserve"> </w:t>
      </w:r>
      <w:proofErr w:type="spellStart"/>
      <w:r w:rsidRPr="0051429D">
        <w:rPr>
          <w:rFonts w:eastAsia="SimSun"/>
          <w:lang w:val="en-US" w:eastAsia="en-US"/>
        </w:rPr>
        <w:t>în</w:t>
      </w:r>
      <w:proofErr w:type="spellEnd"/>
      <w:r w:rsidRPr="0051429D">
        <w:rPr>
          <w:rFonts w:eastAsia="SimSun"/>
          <w:lang w:val="en-US" w:eastAsia="en-US"/>
        </w:rPr>
        <w:t xml:space="preserve"> </w:t>
      </w:r>
      <w:proofErr w:type="spellStart"/>
      <w:r w:rsidRPr="0051429D">
        <w:rPr>
          <w:rFonts w:eastAsia="SimSun"/>
          <w:lang w:val="en-US" w:eastAsia="en-US"/>
        </w:rPr>
        <w:t>suma</w:t>
      </w:r>
      <w:proofErr w:type="spellEnd"/>
      <w:r w:rsidRPr="0051429D">
        <w:rPr>
          <w:rFonts w:eastAsia="SimSun"/>
          <w:lang w:val="en-US" w:eastAsia="en-US"/>
        </w:rPr>
        <w:t xml:space="preserve"> 10,2 mii lei, cu </w:t>
      </w:r>
      <w:proofErr w:type="spellStart"/>
      <w:r w:rsidRPr="0051429D">
        <w:rPr>
          <w:rFonts w:eastAsia="SimSun"/>
          <w:lang w:val="en-US" w:eastAsia="en-US"/>
        </w:rPr>
        <w:t>ocazia</w:t>
      </w:r>
      <w:proofErr w:type="spellEnd"/>
      <w:r w:rsidRPr="0051429D">
        <w:rPr>
          <w:rFonts w:eastAsia="SimSun"/>
          <w:lang w:val="en-US" w:eastAsia="en-US"/>
        </w:rPr>
        <w:t xml:space="preserve"> </w:t>
      </w:r>
      <w:proofErr w:type="spellStart"/>
      <w:r w:rsidRPr="0051429D">
        <w:rPr>
          <w:rFonts w:eastAsia="SimSun"/>
          <w:lang w:val="en-US" w:eastAsia="en-US"/>
        </w:rPr>
        <w:t>Zilei</w:t>
      </w:r>
      <w:proofErr w:type="spellEnd"/>
      <w:r w:rsidRPr="0051429D">
        <w:rPr>
          <w:rFonts w:eastAsia="SimSun"/>
          <w:lang w:val="en-US" w:eastAsia="en-US"/>
        </w:rPr>
        <w:t xml:space="preserve"> </w:t>
      </w:r>
      <w:proofErr w:type="spellStart"/>
      <w:r w:rsidRPr="0051429D">
        <w:rPr>
          <w:rFonts w:eastAsia="SimSun"/>
          <w:lang w:val="en-US" w:eastAsia="en-US"/>
        </w:rPr>
        <w:t>Persoanelor</w:t>
      </w:r>
      <w:proofErr w:type="spellEnd"/>
      <w:r w:rsidRPr="0051429D">
        <w:rPr>
          <w:rFonts w:eastAsia="SimSun"/>
          <w:lang w:val="en-US" w:eastAsia="en-US"/>
        </w:rPr>
        <w:t xml:space="preserve"> </w:t>
      </w:r>
      <w:proofErr w:type="spellStart"/>
      <w:r w:rsidRPr="0051429D">
        <w:rPr>
          <w:rFonts w:eastAsia="SimSun"/>
          <w:lang w:val="en-US" w:eastAsia="en-US"/>
        </w:rPr>
        <w:t>dezabilitate</w:t>
      </w:r>
      <w:proofErr w:type="spellEnd"/>
      <w:r w:rsidRPr="0051429D">
        <w:rPr>
          <w:rFonts w:eastAsia="SimSun"/>
          <w:lang w:val="en-US" w:eastAsia="en-US"/>
        </w:rPr>
        <w:t xml:space="preserve"> -37 locuitori-5,0 mii lei .</w:t>
      </w:r>
    </w:p>
    <w:p w:rsidR="001A684D" w:rsidRPr="0051429D" w:rsidRDefault="001A684D" w:rsidP="001A684D">
      <w:pPr>
        <w:rPr>
          <w:lang w:val="en-US"/>
        </w:rPr>
      </w:pPr>
    </w:p>
    <w:p w:rsidR="001A684D" w:rsidRPr="0051429D" w:rsidRDefault="001A684D" w:rsidP="001A684D">
      <w:pPr>
        <w:rPr>
          <w:rFonts w:eastAsia="SimSun"/>
          <w:b/>
          <w:bCs/>
          <w:lang w:val="en-US" w:eastAsia="en-US"/>
        </w:rPr>
      </w:pPr>
      <w:proofErr w:type="spellStart"/>
      <w:r w:rsidRPr="0051429D">
        <w:rPr>
          <w:rFonts w:eastAsia="SimSun"/>
          <w:b/>
          <w:bCs/>
          <w:lang w:val="en-US" w:eastAsia="en-US"/>
        </w:rPr>
        <w:t>Sinteza</w:t>
      </w:r>
      <w:proofErr w:type="spellEnd"/>
      <w:r w:rsidRPr="0051429D">
        <w:rPr>
          <w:rFonts w:eastAsia="SimSun"/>
          <w:b/>
          <w:bCs/>
          <w:lang w:val="en-US" w:eastAsia="en-US"/>
        </w:rPr>
        <w:t xml:space="preserve"> </w:t>
      </w:r>
      <w:proofErr w:type="spellStart"/>
      <w:r w:rsidRPr="0051429D">
        <w:rPr>
          <w:rFonts w:eastAsia="SimSun"/>
          <w:b/>
          <w:bCs/>
          <w:lang w:val="en-US" w:eastAsia="en-US"/>
        </w:rPr>
        <w:t>veniturilor</w:t>
      </w:r>
      <w:proofErr w:type="spellEnd"/>
      <w:r w:rsidRPr="0051429D">
        <w:rPr>
          <w:rFonts w:eastAsia="SimSun"/>
          <w:b/>
          <w:bCs/>
          <w:lang w:val="en-US" w:eastAsia="en-US"/>
        </w:rPr>
        <w:t xml:space="preserve"> </w:t>
      </w:r>
      <w:proofErr w:type="spellStart"/>
      <w:r w:rsidRPr="0051429D">
        <w:rPr>
          <w:rFonts w:eastAsia="SimSun"/>
          <w:b/>
          <w:bCs/>
          <w:lang w:val="en-US" w:eastAsia="en-US"/>
        </w:rPr>
        <w:t>bugetului</w:t>
      </w:r>
      <w:proofErr w:type="spellEnd"/>
      <w:r w:rsidRPr="0051429D">
        <w:rPr>
          <w:rFonts w:eastAsia="SimSun"/>
          <w:b/>
          <w:bCs/>
          <w:lang w:val="en-US" w:eastAsia="en-US"/>
        </w:rPr>
        <w:t xml:space="preserve"> local </w:t>
      </w:r>
      <w:proofErr w:type="spellStart"/>
      <w:r w:rsidRPr="0051429D">
        <w:rPr>
          <w:rFonts w:eastAsia="SimSun"/>
          <w:b/>
          <w:bCs/>
          <w:lang w:val="en-US" w:eastAsia="en-US"/>
        </w:rPr>
        <w:t>pentru</w:t>
      </w:r>
      <w:proofErr w:type="spellEnd"/>
      <w:r w:rsidRPr="0051429D">
        <w:rPr>
          <w:rFonts w:eastAsia="SimSun"/>
          <w:b/>
          <w:bCs/>
          <w:lang w:val="en-US" w:eastAsia="en-US"/>
        </w:rPr>
        <w:t xml:space="preserve"> </w:t>
      </w:r>
      <w:proofErr w:type="spellStart"/>
      <w:r w:rsidRPr="0051429D">
        <w:rPr>
          <w:rFonts w:eastAsia="SimSun"/>
          <w:b/>
          <w:bCs/>
          <w:lang w:val="en-US" w:eastAsia="en-US"/>
        </w:rPr>
        <w:t>anul</w:t>
      </w:r>
      <w:proofErr w:type="spellEnd"/>
      <w:r w:rsidRPr="0051429D">
        <w:rPr>
          <w:rFonts w:eastAsia="SimSun"/>
          <w:b/>
          <w:bCs/>
          <w:lang w:val="en-US" w:eastAsia="en-US"/>
        </w:rPr>
        <w:t xml:space="preserve"> 2025</w:t>
      </w:r>
    </w:p>
    <w:p w:rsidR="001A684D" w:rsidRPr="0051429D" w:rsidRDefault="001A684D" w:rsidP="001A684D">
      <w:pPr>
        <w:rPr>
          <w:rFonts w:asciiTheme="minorHAnsi" w:eastAsia="SimSun" w:hAnsiTheme="minorHAnsi" w:cstheme="minorBidi"/>
          <w:b/>
          <w:bCs/>
          <w:lang w:val="en-US" w:eastAsia="en-US"/>
        </w:rPr>
      </w:pPr>
    </w:p>
    <w:tbl>
      <w:tblPr>
        <w:tblStyle w:val="1"/>
        <w:tblW w:w="0" w:type="auto"/>
        <w:tblLook w:val="04A0" w:firstRow="1" w:lastRow="0" w:firstColumn="1" w:lastColumn="0" w:noHBand="0" w:noVBand="1"/>
      </w:tblPr>
      <w:tblGrid>
        <w:gridCol w:w="4390"/>
        <w:gridCol w:w="992"/>
        <w:gridCol w:w="1276"/>
        <w:gridCol w:w="1559"/>
        <w:gridCol w:w="992"/>
      </w:tblGrid>
      <w:tr w:rsidR="001A684D" w:rsidRPr="0051429D" w:rsidTr="00B45051">
        <w:tc>
          <w:tcPr>
            <w:tcW w:w="4390" w:type="dxa"/>
          </w:tcPr>
          <w:p w:rsidR="001A684D" w:rsidRPr="0051429D" w:rsidRDefault="001A684D" w:rsidP="00B45051">
            <w:pPr>
              <w:rPr>
                <w:lang w:val="ro-RO"/>
              </w:rPr>
            </w:pPr>
            <w:r w:rsidRPr="0051429D">
              <w:rPr>
                <w:lang w:val="ro-RO"/>
              </w:rPr>
              <w:t>Denumire</w:t>
            </w:r>
          </w:p>
        </w:tc>
        <w:tc>
          <w:tcPr>
            <w:tcW w:w="992" w:type="dxa"/>
          </w:tcPr>
          <w:p w:rsidR="001A684D" w:rsidRPr="0051429D" w:rsidRDefault="001A684D" w:rsidP="00B45051">
            <w:pPr>
              <w:rPr>
                <w:lang w:val="en-US"/>
              </w:rPr>
            </w:pPr>
            <w:r w:rsidRPr="0051429D">
              <w:rPr>
                <w:lang w:val="en-US"/>
              </w:rPr>
              <w:t>cod</w:t>
            </w:r>
          </w:p>
        </w:tc>
        <w:tc>
          <w:tcPr>
            <w:tcW w:w="1276" w:type="dxa"/>
          </w:tcPr>
          <w:p w:rsidR="001A684D" w:rsidRPr="0051429D" w:rsidRDefault="001A684D" w:rsidP="00B45051">
            <w:pPr>
              <w:rPr>
                <w:lang w:val="en-US"/>
              </w:rPr>
            </w:pPr>
            <w:proofErr w:type="spellStart"/>
            <w:r w:rsidRPr="0051429D">
              <w:rPr>
                <w:lang w:val="en-US"/>
              </w:rPr>
              <w:t>Precizat</w:t>
            </w:r>
            <w:proofErr w:type="spellEnd"/>
            <w:r w:rsidRPr="0051429D">
              <w:rPr>
                <w:lang w:val="en-US"/>
              </w:rPr>
              <w:t xml:space="preserve"> </w:t>
            </w:r>
            <w:proofErr w:type="spellStart"/>
            <w:r w:rsidRPr="0051429D">
              <w:rPr>
                <w:lang w:val="en-US"/>
              </w:rPr>
              <w:t>pe</w:t>
            </w:r>
            <w:proofErr w:type="spellEnd"/>
            <w:r w:rsidRPr="0051429D">
              <w:rPr>
                <w:lang w:val="en-US"/>
              </w:rPr>
              <w:t xml:space="preserve"> an</w:t>
            </w:r>
          </w:p>
        </w:tc>
        <w:tc>
          <w:tcPr>
            <w:tcW w:w="1559" w:type="dxa"/>
          </w:tcPr>
          <w:p w:rsidR="001A684D" w:rsidRPr="0051429D" w:rsidRDefault="001A684D" w:rsidP="00B45051">
            <w:pPr>
              <w:rPr>
                <w:lang w:val="en-US"/>
              </w:rPr>
            </w:pPr>
            <w:proofErr w:type="spellStart"/>
            <w:r w:rsidRPr="0051429D">
              <w:rPr>
                <w:lang w:val="en-US"/>
              </w:rPr>
              <w:t>Executat</w:t>
            </w:r>
            <w:proofErr w:type="spellEnd"/>
            <w:r w:rsidRPr="0051429D">
              <w:rPr>
                <w:lang w:val="en-US"/>
              </w:rPr>
              <w:t xml:space="preserve"> </w:t>
            </w:r>
            <w:proofErr w:type="spellStart"/>
            <w:r w:rsidRPr="0051429D">
              <w:rPr>
                <w:lang w:val="en-US"/>
              </w:rPr>
              <w:t>anul</w:t>
            </w:r>
            <w:proofErr w:type="spellEnd"/>
            <w:r w:rsidRPr="0051429D">
              <w:rPr>
                <w:lang w:val="en-US"/>
              </w:rPr>
              <w:t xml:space="preserve"> </w:t>
            </w:r>
            <w:proofErr w:type="spellStart"/>
            <w:r w:rsidRPr="0051429D">
              <w:rPr>
                <w:lang w:val="en-US"/>
              </w:rPr>
              <w:t>curent</w:t>
            </w:r>
            <w:proofErr w:type="spellEnd"/>
          </w:p>
        </w:tc>
        <w:tc>
          <w:tcPr>
            <w:tcW w:w="992" w:type="dxa"/>
          </w:tcPr>
          <w:p w:rsidR="001A684D" w:rsidRPr="0051429D" w:rsidRDefault="001A684D" w:rsidP="00B45051">
            <w:pPr>
              <w:rPr>
                <w:lang w:val="en-US"/>
              </w:rPr>
            </w:pPr>
            <w:r w:rsidRPr="0051429D">
              <w:rPr>
                <w:lang w:val="en-US"/>
              </w:rPr>
              <w:t>%</w:t>
            </w:r>
          </w:p>
        </w:tc>
      </w:tr>
      <w:tr w:rsidR="001A684D" w:rsidRPr="0051429D" w:rsidTr="00B45051">
        <w:tc>
          <w:tcPr>
            <w:tcW w:w="4390" w:type="dxa"/>
          </w:tcPr>
          <w:p w:rsidR="001A684D" w:rsidRPr="0051429D" w:rsidRDefault="001A684D" w:rsidP="00B45051">
            <w:pPr>
              <w:rPr>
                <w:lang w:val="en-US"/>
              </w:rPr>
            </w:pPr>
            <w:proofErr w:type="spellStart"/>
            <w:r w:rsidRPr="0051429D">
              <w:rPr>
                <w:lang w:val="en-US"/>
              </w:rPr>
              <w:t>Venituri</w:t>
            </w:r>
            <w:proofErr w:type="spellEnd"/>
            <w:r w:rsidRPr="0051429D">
              <w:rPr>
                <w:lang w:val="en-US"/>
              </w:rPr>
              <w:t xml:space="preserve"> total: </w:t>
            </w:r>
            <w:proofErr w:type="spellStart"/>
            <w:r w:rsidRPr="0051429D">
              <w:rPr>
                <w:lang w:val="en-US"/>
              </w:rPr>
              <w:t>inclusiv</w:t>
            </w:r>
            <w:proofErr w:type="spellEnd"/>
          </w:p>
        </w:tc>
        <w:tc>
          <w:tcPr>
            <w:tcW w:w="992" w:type="dxa"/>
          </w:tcPr>
          <w:p w:rsidR="001A684D" w:rsidRPr="0051429D" w:rsidRDefault="001A684D" w:rsidP="00B45051">
            <w:pPr>
              <w:rPr>
                <w:lang w:val="en-US"/>
              </w:rPr>
            </w:pPr>
          </w:p>
        </w:tc>
        <w:tc>
          <w:tcPr>
            <w:tcW w:w="1276" w:type="dxa"/>
          </w:tcPr>
          <w:p w:rsidR="001A684D" w:rsidRPr="0051429D" w:rsidRDefault="001A684D" w:rsidP="00B45051">
            <w:pPr>
              <w:rPr>
                <w:lang w:val="en-US"/>
              </w:rPr>
            </w:pPr>
            <w:r w:rsidRPr="0051429D">
              <w:rPr>
                <w:lang w:val="en-US"/>
              </w:rPr>
              <w:t>2838,7</w:t>
            </w:r>
          </w:p>
        </w:tc>
        <w:tc>
          <w:tcPr>
            <w:tcW w:w="1559" w:type="dxa"/>
          </w:tcPr>
          <w:p w:rsidR="001A684D" w:rsidRPr="0051429D" w:rsidRDefault="001A684D" w:rsidP="00B45051">
            <w:pPr>
              <w:rPr>
                <w:lang w:val="en-US"/>
              </w:rPr>
            </w:pPr>
            <w:r w:rsidRPr="0051429D">
              <w:rPr>
                <w:lang w:val="en-US"/>
              </w:rPr>
              <w:t>3030,6</w:t>
            </w:r>
          </w:p>
        </w:tc>
        <w:tc>
          <w:tcPr>
            <w:tcW w:w="992" w:type="dxa"/>
          </w:tcPr>
          <w:p w:rsidR="001A684D" w:rsidRPr="0051429D" w:rsidRDefault="001A684D" w:rsidP="00B45051">
            <w:pPr>
              <w:rPr>
                <w:lang w:val="en-US"/>
              </w:rPr>
            </w:pPr>
            <w:r w:rsidRPr="0051429D">
              <w:rPr>
                <w:lang w:val="en-US"/>
              </w:rPr>
              <w:t>106,8</w:t>
            </w:r>
          </w:p>
        </w:tc>
      </w:tr>
      <w:tr w:rsidR="001A684D" w:rsidRPr="0051429D" w:rsidTr="00B45051">
        <w:tc>
          <w:tcPr>
            <w:tcW w:w="4390" w:type="dxa"/>
          </w:tcPr>
          <w:p w:rsidR="001A684D" w:rsidRPr="0051429D" w:rsidRDefault="001A684D" w:rsidP="00B45051">
            <w:pPr>
              <w:rPr>
                <w:lang w:val="en-US"/>
              </w:rPr>
            </w:pPr>
            <w:proofErr w:type="spellStart"/>
            <w:r w:rsidRPr="0051429D">
              <w:rPr>
                <w:lang w:val="en-US"/>
              </w:rPr>
              <w:t>Impozit</w:t>
            </w:r>
            <w:proofErr w:type="spellEnd"/>
            <w:r w:rsidRPr="0051429D">
              <w:rPr>
                <w:lang w:val="en-US"/>
              </w:rPr>
              <w:t xml:space="preserve"> </w:t>
            </w:r>
            <w:proofErr w:type="spellStart"/>
            <w:r w:rsidRPr="0051429D">
              <w:rPr>
                <w:lang w:val="en-US"/>
              </w:rPr>
              <w:t>pe</w:t>
            </w:r>
            <w:proofErr w:type="spellEnd"/>
            <w:r w:rsidRPr="0051429D">
              <w:rPr>
                <w:lang w:val="en-US"/>
              </w:rPr>
              <w:t xml:space="preserve"> </w:t>
            </w:r>
            <w:proofErr w:type="spellStart"/>
            <w:r w:rsidRPr="0051429D">
              <w:rPr>
                <w:lang w:val="en-US"/>
              </w:rPr>
              <w:t>venitul</w:t>
            </w:r>
            <w:proofErr w:type="spellEnd"/>
            <w:r w:rsidRPr="0051429D">
              <w:rPr>
                <w:lang w:val="en-US"/>
              </w:rPr>
              <w:t xml:space="preserve"> </w:t>
            </w:r>
            <w:proofErr w:type="spellStart"/>
            <w:r w:rsidRPr="0051429D">
              <w:rPr>
                <w:lang w:val="en-US"/>
              </w:rPr>
              <w:t>persoanelor</w:t>
            </w:r>
            <w:proofErr w:type="spellEnd"/>
            <w:r w:rsidRPr="0051429D">
              <w:rPr>
                <w:lang w:val="en-US"/>
              </w:rPr>
              <w:t xml:space="preserve"> </w:t>
            </w:r>
            <w:proofErr w:type="spellStart"/>
            <w:r w:rsidRPr="0051429D">
              <w:rPr>
                <w:lang w:val="en-US"/>
              </w:rPr>
              <w:t>fizice</w:t>
            </w:r>
            <w:proofErr w:type="spellEnd"/>
          </w:p>
        </w:tc>
        <w:tc>
          <w:tcPr>
            <w:tcW w:w="992" w:type="dxa"/>
          </w:tcPr>
          <w:p w:rsidR="001A684D" w:rsidRPr="0051429D" w:rsidRDefault="001A684D" w:rsidP="00B45051">
            <w:pPr>
              <w:rPr>
                <w:lang w:val="en-US"/>
              </w:rPr>
            </w:pPr>
            <w:r w:rsidRPr="0051429D">
              <w:rPr>
                <w:lang w:val="en-US"/>
              </w:rPr>
              <w:t>1111</w:t>
            </w:r>
          </w:p>
        </w:tc>
        <w:tc>
          <w:tcPr>
            <w:tcW w:w="1276" w:type="dxa"/>
          </w:tcPr>
          <w:p w:rsidR="001A684D" w:rsidRPr="0051429D" w:rsidRDefault="001A684D" w:rsidP="00B45051">
            <w:pPr>
              <w:rPr>
                <w:lang w:val="en-US"/>
              </w:rPr>
            </w:pPr>
            <w:r w:rsidRPr="0051429D">
              <w:rPr>
                <w:lang w:val="en-US"/>
              </w:rPr>
              <w:t>440,0</w:t>
            </w:r>
          </w:p>
        </w:tc>
        <w:tc>
          <w:tcPr>
            <w:tcW w:w="1559" w:type="dxa"/>
          </w:tcPr>
          <w:p w:rsidR="001A684D" w:rsidRPr="0051429D" w:rsidRDefault="001A684D" w:rsidP="00B45051">
            <w:pPr>
              <w:rPr>
                <w:lang w:val="en-US"/>
              </w:rPr>
            </w:pPr>
            <w:r w:rsidRPr="0051429D">
              <w:rPr>
                <w:lang w:val="en-US"/>
              </w:rPr>
              <w:t>444,4</w:t>
            </w:r>
          </w:p>
        </w:tc>
        <w:tc>
          <w:tcPr>
            <w:tcW w:w="992" w:type="dxa"/>
          </w:tcPr>
          <w:p w:rsidR="001A684D" w:rsidRPr="0051429D" w:rsidRDefault="001A684D" w:rsidP="00B45051">
            <w:pPr>
              <w:rPr>
                <w:lang w:val="en-US"/>
              </w:rPr>
            </w:pPr>
            <w:r w:rsidRPr="0051429D">
              <w:rPr>
                <w:lang w:val="en-US"/>
              </w:rPr>
              <w:t>101,9</w:t>
            </w:r>
          </w:p>
        </w:tc>
      </w:tr>
      <w:tr w:rsidR="001A684D" w:rsidRPr="0051429D" w:rsidTr="00B45051">
        <w:tc>
          <w:tcPr>
            <w:tcW w:w="4390" w:type="dxa"/>
          </w:tcPr>
          <w:p w:rsidR="001A684D" w:rsidRPr="0051429D" w:rsidRDefault="001A684D" w:rsidP="00B45051">
            <w:pPr>
              <w:rPr>
                <w:lang w:val="en-US"/>
              </w:rPr>
            </w:pPr>
          </w:p>
        </w:tc>
        <w:tc>
          <w:tcPr>
            <w:tcW w:w="992" w:type="dxa"/>
          </w:tcPr>
          <w:p w:rsidR="001A684D" w:rsidRPr="0051429D" w:rsidRDefault="001A684D" w:rsidP="00B45051">
            <w:pPr>
              <w:rPr>
                <w:lang w:val="en-US"/>
              </w:rPr>
            </w:pPr>
          </w:p>
        </w:tc>
        <w:tc>
          <w:tcPr>
            <w:tcW w:w="1276" w:type="dxa"/>
          </w:tcPr>
          <w:p w:rsidR="001A684D" w:rsidRPr="0051429D" w:rsidRDefault="001A684D" w:rsidP="00B45051">
            <w:pPr>
              <w:rPr>
                <w:lang w:val="en-US"/>
              </w:rPr>
            </w:pPr>
          </w:p>
        </w:tc>
        <w:tc>
          <w:tcPr>
            <w:tcW w:w="1559" w:type="dxa"/>
          </w:tcPr>
          <w:p w:rsidR="001A684D" w:rsidRPr="0051429D" w:rsidRDefault="001A684D" w:rsidP="00B45051">
            <w:pPr>
              <w:rPr>
                <w:lang w:val="en-US"/>
              </w:rPr>
            </w:pPr>
          </w:p>
        </w:tc>
        <w:tc>
          <w:tcPr>
            <w:tcW w:w="992" w:type="dxa"/>
          </w:tcPr>
          <w:p w:rsidR="001A684D" w:rsidRPr="0051429D" w:rsidRDefault="001A684D" w:rsidP="00B45051">
            <w:pPr>
              <w:rPr>
                <w:lang w:val="en-US"/>
              </w:rPr>
            </w:pPr>
          </w:p>
        </w:tc>
      </w:tr>
      <w:tr w:rsidR="001A684D" w:rsidRPr="0051429D" w:rsidTr="00B45051">
        <w:tc>
          <w:tcPr>
            <w:tcW w:w="4390" w:type="dxa"/>
          </w:tcPr>
          <w:p w:rsidR="001A684D" w:rsidRPr="0051429D" w:rsidRDefault="001A684D" w:rsidP="00B45051">
            <w:pPr>
              <w:rPr>
                <w:lang w:val="en-US"/>
              </w:rPr>
            </w:pPr>
            <w:proofErr w:type="spellStart"/>
            <w:r w:rsidRPr="0051429D">
              <w:rPr>
                <w:lang w:val="en-US"/>
              </w:rPr>
              <w:t>Impozitul</w:t>
            </w:r>
            <w:proofErr w:type="spellEnd"/>
            <w:r w:rsidRPr="0051429D">
              <w:rPr>
                <w:lang w:val="en-US"/>
              </w:rPr>
              <w:t xml:space="preserve"> </w:t>
            </w:r>
            <w:proofErr w:type="spellStart"/>
            <w:r w:rsidRPr="0051429D">
              <w:rPr>
                <w:lang w:val="en-US"/>
              </w:rPr>
              <w:t>funciar</w:t>
            </w:r>
            <w:proofErr w:type="spellEnd"/>
          </w:p>
        </w:tc>
        <w:tc>
          <w:tcPr>
            <w:tcW w:w="992" w:type="dxa"/>
          </w:tcPr>
          <w:p w:rsidR="001A684D" w:rsidRPr="0051429D" w:rsidRDefault="001A684D" w:rsidP="00B45051">
            <w:pPr>
              <w:rPr>
                <w:lang w:val="en-US"/>
              </w:rPr>
            </w:pPr>
            <w:r w:rsidRPr="0051429D">
              <w:rPr>
                <w:lang w:val="en-US"/>
              </w:rPr>
              <w:t>1131</w:t>
            </w:r>
          </w:p>
        </w:tc>
        <w:tc>
          <w:tcPr>
            <w:tcW w:w="1276" w:type="dxa"/>
          </w:tcPr>
          <w:p w:rsidR="001A684D" w:rsidRPr="0051429D" w:rsidRDefault="001A684D" w:rsidP="00B45051">
            <w:pPr>
              <w:rPr>
                <w:lang w:val="en-US"/>
              </w:rPr>
            </w:pPr>
            <w:r w:rsidRPr="0051429D">
              <w:rPr>
                <w:lang w:val="en-US"/>
              </w:rPr>
              <w:t>389,7</w:t>
            </w:r>
          </w:p>
        </w:tc>
        <w:tc>
          <w:tcPr>
            <w:tcW w:w="1559" w:type="dxa"/>
          </w:tcPr>
          <w:p w:rsidR="001A684D" w:rsidRPr="0051429D" w:rsidRDefault="001A684D" w:rsidP="00B45051">
            <w:pPr>
              <w:rPr>
                <w:lang w:val="en-US"/>
              </w:rPr>
            </w:pPr>
            <w:r w:rsidRPr="0051429D">
              <w:rPr>
                <w:lang w:val="en-US"/>
              </w:rPr>
              <w:t>414,3</w:t>
            </w:r>
          </w:p>
        </w:tc>
        <w:tc>
          <w:tcPr>
            <w:tcW w:w="992" w:type="dxa"/>
          </w:tcPr>
          <w:p w:rsidR="001A684D" w:rsidRPr="0051429D" w:rsidRDefault="001A684D" w:rsidP="00B45051">
            <w:pPr>
              <w:rPr>
                <w:lang w:val="en-US"/>
              </w:rPr>
            </w:pPr>
            <w:r w:rsidRPr="0051429D">
              <w:rPr>
                <w:lang w:val="en-US"/>
              </w:rPr>
              <w:t>106,3</w:t>
            </w:r>
          </w:p>
        </w:tc>
      </w:tr>
      <w:tr w:rsidR="001A684D" w:rsidRPr="0051429D" w:rsidTr="00B45051">
        <w:tc>
          <w:tcPr>
            <w:tcW w:w="4390" w:type="dxa"/>
          </w:tcPr>
          <w:p w:rsidR="001A684D" w:rsidRPr="0051429D" w:rsidRDefault="001A684D" w:rsidP="00B45051">
            <w:pPr>
              <w:rPr>
                <w:lang w:val="en-US"/>
              </w:rPr>
            </w:pPr>
            <w:proofErr w:type="spellStart"/>
            <w:r w:rsidRPr="0051429D">
              <w:rPr>
                <w:lang w:val="en-US"/>
              </w:rPr>
              <w:t>Impozitul</w:t>
            </w:r>
            <w:proofErr w:type="spellEnd"/>
            <w:r w:rsidRPr="0051429D">
              <w:rPr>
                <w:lang w:val="en-US"/>
              </w:rPr>
              <w:t xml:space="preserve"> </w:t>
            </w:r>
            <w:proofErr w:type="spellStart"/>
            <w:r w:rsidRPr="0051429D">
              <w:rPr>
                <w:lang w:val="en-US"/>
              </w:rPr>
              <w:t>pe</w:t>
            </w:r>
            <w:proofErr w:type="spellEnd"/>
            <w:r w:rsidRPr="0051429D">
              <w:rPr>
                <w:lang w:val="en-US"/>
              </w:rPr>
              <w:t xml:space="preserve"> </w:t>
            </w:r>
            <w:proofErr w:type="spellStart"/>
            <w:r w:rsidRPr="0051429D">
              <w:rPr>
                <w:lang w:val="en-US"/>
              </w:rPr>
              <w:t>bunurile</w:t>
            </w:r>
            <w:proofErr w:type="spellEnd"/>
            <w:r w:rsidRPr="0051429D">
              <w:rPr>
                <w:lang w:val="en-US"/>
              </w:rPr>
              <w:t xml:space="preserve"> </w:t>
            </w:r>
            <w:proofErr w:type="spellStart"/>
            <w:r w:rsidRPr="0051429D">
              <w:rPr>
                <w:lang w:val="en-US"/>
              </w:rPr>
              <w:t>imobiliare</w:t>
            </w:r>
            <w:proofErr w:type="spellEnd"/>
          </w:p>
        </w:tc>
        <w:tc>
          <w:tcPr>
            <w:tcW w:w="992" w:type="dxa"/>
          </w:tcPr>
          <w:p w:rsidR="001A684D" w:rsidRPr="0051429D" w:rsidRDefault="001A684D" w:rsidP="00B45051">
            <w:pPr>
              <w:rPr>
                <w:lang w:val="en-US"/>
              </w:rPr>
            </w:pPr>
            <w:r w:rsidRPr="0051429D">
              <w:rPr>
                <w:lang w:val="en-US"/>
              </w:rPr>
              <w:t>1132</w:t>
            </w:r>
          </w:p>
        </w:tc>
        <w:tc>
          <w:tcPr>
            <w:tcW w:w="1276" w:type="dxa"/>
          </w:tcPr>
          <w:p w:rsidR="001A684D" w:rsidRPr="0051429D" w:rsidRDefault="001A684D" w:rsidP="00B45051">
            <w:pPr>
              <w:rPr>
                <w:lang w:val="en-US"/>
              </w:rPr>
            </w:pPr>
            <w:r w:rsidRPr="0051429D">
              <w:rPr>
                <w:lang w:val="en-US"/>
              </w:rPr>
              <w:t>11,2</w:t>
            </w:r>
          </w:p>
        </w:tc>
        <w:tc>
          <w:tcPr>
            <w:tcW w:w="1559" w:type="dxa"/>
          </w:tcPr>
          <w:p w:rsidR="001A684D" w:rsidRPr="0051429D" w:rsidRDefault="001A684D" w:rsidP="00B45051">
            <w:pPr>
              <w:rPr>
                <w:lang w:val="en-US"/>
              </w:rPr>
            </w:pPr>
            <w:r w:rsidRPr="0051429D">
              <w:rPr>
                <w:lang w:val="en-US"/>
              </w:rPr>
              <w:t>16,96</w:t>
            </w:r>
          </w:p>
        </w:tc>
        <w:tc>
          <w:tcPr>
            <w:tcW w:w="992" w:type="dxa"/>
          </w:tcPr>
          <w:p w:rsidR="001A684D" w:rsidRPr="0051429D" w:rsidRDefault="001A684D" w:rsidP="00B45051">
            <w:pPr>
              <w:rPr>
                <w:lang w:val="en-US"/>
              </w:rPr>
            </w:pPr>
            <w:r w:rsidRPr="0051429D">
              <w:rPr>
                <w:lang w:val="en-US"/>
              </w:rPr>
              <w:t>150,5</w:t>
            </w:r>
          </w:p>
        </w:tc>
      </w:tr>
      <w:tr w:rsidR="001A684D" w:rsidRPr="0051429D" w:rsidTr="00B45051">
        <w:tc>
          <w:tcPr>
            <w:tcW w:w="4390" w:type="dxa"/>
          </w:tcPr>
          <w:p w:rsidR="001A684D" w:rsidRPr="0051429D" w:rsidRDefault="001A684D" w:rsidP="00B45051">
            <w:pPr>
              <w:rPr>
                <w:lang w:val="en-US"/>
              </w:rPr>
            </w:pPr>
            <w:proofErr w:type="spellStart"/>
            <w:r w:rsidRPr="0051429D">
              <w:rPr>
                <w:lang w:val="en-US"/>
              </w:rPr>
              <w:t>Taxe</w:t>
            </w:r>
            <w:proofErr w:type="spellEnd"/>
            <w:r w:rsidRPr="0051429D">
              <w:rPr>
                <w:lang w:val="en-US"/>
              </w:rPr>
              <w:t xml:space="preserve"> </w:t>
            </w:r>
            <w:proofErr w:type="spellStart"/>
            <w:r w:rsidRPr="0051429D">
              <w:rPr>
                <w:lang w:val="en-US"/>
              </w:rPr>
              <w:t>pentru</w:t>
            </w:r>
            <w:proofErr w:type="spellEnd"/>
            <w:r w:rsidRPr="0051429D">
              <w:rPr>
                <w:lang w:val="en-US"/>
              </w:rPr>
              <w:t xml:space="preserve"> </w:t>
            </w:r>
            <w:proofErr w:type="spellStart"/>
            <w:r w:rsidRPr="0051429D">
              <w:rPr>
                <w:lang w:val="en-US"/>
              </w:rPr>
              <w:t>servicii</w:t>
            </w:r>
            <w:proofErr w:type="spellEnd"/>
            <w:r w:rsidRPr="0051429D">
              <w:rPr>
                <w:lang w:val="en-US"/>
              </w:rPr>
              <w:t xml:space="preserve"> specific</w:t>
            </w:r>
          </w:p>
          <w:p w:rsidR="001A684D" w:rsidRPr="0051429D" w:rsidRDefault="001A684D" w:rsidP="00B45051">
            <w:pPr>
              <w:rPr>
                <w:lang w:val="en-US"/>
              </w:rPr>
            </w:pPr>
            <w:r w:rsidRPr="0051429D">
              <w:rPr>
                <w:lang w:val="en-US"/>
              </w:rPr>
              <w:t>(</w:t>
            </w:r>
            <w:proofErr w:type="spellStart"/>
            <w:r w:rsidRPr="0051429D">
              <w:rPr>
                <w:lang w:val="en-US"/>
              </w:rPr>
              <w:t>amenajarea</w:t>
            </w:r>
            <w:proofErr w:type="spellEnd"/>
            <w:r w:rsidRPr="0051429D">
              <w:rPr>
                <w:lang w:val="en-US"/>
              </w:rPr>
              <w:t xml:space="preserve"> </w:t>
            </w:r>
            <w:proofErr w:type="spellStart"/>
            <w:r w:rsidRPr="0051429D">
              <w:rPr>
                <w:lang w:val="en-US"/>
              </w:rPr>
              <w:t>teritoriului,pentru</w:t>
            </w:r>
            <w:proofErr w:type="spellEnd"/>
            <w:r w:rsidRPr="0051429D">
              <w:rPr>
                <w:lang w:val="en-US"/>
              </w:rPr>
              <w:t xml:space="preserve"> </w:t>
            </w:r>
            <w:proofErr w:type="spellStart"/>
            <w:r w:rsidRPr="0051429D">
              <w:rPr>
                <w:lang w:val="en-US"/>
              </w:rPr>
              <w:t>unităţile</w:t>
            </w:r>
            <w:proofErr w:type="spellEnd"/>
            <w:r w:rsidRPr="0051429D">
              <w:rPr>
                <w:lang w:val="en-US"/>
              </w:rPr>
              <w:t xml:space="preserve"> </w:t>
            </w:r>
            <w:proofErr w:type="spellStart"/>
            <w:r w:rsidRPr="0051429D">
              <w:rPr>
                <w:lang w:val="en-US"/>
              </w:rPr>
              <w:t>comerciale</w:t>
            </w:r>
            <w:proofErr w:type="spellEnd"/>
            <w:r w:rsidRPr="0051429D">
              <w:rPr>
                <w:lang w:val="en-US"/>
              </w:rPr>
              <w:t xml:space="preserve">, taxa </w:t>
            </w:r>
            <w:proofErr w:type="spellStart"/>
            <w:r w:rsidRPr="0051429D">
              <w:rPr>
                <w:lang w:val="en-US"/>
              </w:rPr>
              <w:t>pentru</w:t>
            </w:r>
            <w:proofErr w:type="spellEnd"/>
            <w:r w:rsidRPr="0051429D">
              <w:rPr>
                <w:lang w:val="en-US"/>
              </w:rPr>
              <w:t xml:space="preserve"> </w:t>
            </w:r>
            <w:proofErr w:type="spellStart"/>
            <w:r w:rsidRPr="0051429D">
              <w:rPr>
                <w:lang w:val="en-US"/>
              </w:rPr>
              <w:t>cazare,pentru</w:t>
            </w:r>
            <w:proofErr w:type="spellEnd"/>
            <w:r w:rsidRPr="0051429D">
              <w:rPr>
                <w:lang w:val="en-US"/>
              </w:rPr>
              <w:t xml:space="preserve"> </w:t>
            </w:r>
            <w:proofErr w:type="spellStart"/>
            <w:r w:rsidRPr="0051429D">
              <w:rPr>
                <w:lang w:val="en-US"/>
              </w:rPr>
              <w:t>salubrizare</w:t>
            </w:r>
            <w:proofErr w:type="spellEnd"/>
            <w:r w:rsidRPr="0051429D">
              <w:rPr>
                <w:lang w:val="en-US"/>
              </w:rPr>
              <w:t>)</w:t>
            </w:r>
          </w:p>
        </w:tc>
        <w:tc>
          <w:tcPr>
            <w:tcW w:w="992" w:type="dxa"/>
          </w:tcPr>
          <w:p w:rsidR="001A684D" w:rsidRPr="0051429D" w:rsidRDefault="001A684D" w:rsidP="00B45051">
            <w:pPr>
              <w:rPr>
                <w:lang w:val="en-US"/>
              </w:rPr>
            </w:pPr>
            <w:r w:rsidRPr="0051429D">
              <w:rPr>
                <w:lang w:val="en-US"/>
              </w:rPr>
              <w:t>1144</w:t>
            </w:r>
          </w:p>
        </w:tc>
        <w:tc>
          <w:tcPr>
            <w:tcW w:w="1276" w:type="dxa"/>
          </w:tcPr>
          <w:p w:rsidR="001A684D" w:rsidRPr="0051429D" w:rsidRDefault="001A684D" w:rsidP="00B45051">
            <w:pPr>
              <w:rPr>
                <w:lang w:val="en-US"/>
              </w:rPr>
            </w:pPr>
            <w:r w:rsidRPr="0051429D">
              <w:rPr>
                <w:lang w:val="en-US"/>
              </w:rPr>
              <w:t>35,7</w:t>
            </w:r>
          </w:p>
        </w:tc>
        <w:tc>
          <w:tcPr>
            <w:tcW w:w="1559" w:type="dxa"/>
          </w:tcPr>
          <w:p w:rsidR="001A684D" w:rsidRPr="0051429D" w:rsidRDefault="001A684D" w:rsidP="00B45051">
            <w:pPr>
              <w:rPr>
                <w:lang w:val="en-US"/>
              </w:rPr>
            </w:pPr>
            <w:r w:rsidRPr="0051429D">
              <w:rPr>
                <w:lang w:val="en-US"/>
              </w:rPr>
              <w:t>40,8</w:t>
            </w:r>
          </w:p>
        </w:tc>
        <w:tc>
          <w:tcPr>
            <w:tcW w:w="992" w:type="dxa"/>
          </w:tcPr>
          <w:p w:rsidR="001A684D" w:rsidRPr="0051429D" w:rsidRDefault="001A684D" w:rsidP="00B45051">
            <w:pPr>
              <w:rPr>
                <w:lang w:val="en-US"/>
              </w:rPr>
            </w:pPr>
            <w:r w:rsidRPr="0051429D">
              <w:rPr>
                <w:lang w:val="en-US"/>
              </w:rPr>
              <w:t>115,0</w:t>
            </w:r>
          </w:p>
        </w:tc>
      </w:tr>
      <w:tr w:rsidR="001A684D" w:rsidRPr="0051429D" w:rsidTr="00B45051">
        <w:tc>
          <w:tcPr>
            <w:tcW w:w="4390" w:type="dxa"/>
          </w:tcPr>
          <w:p w:rsidR="001A684D" w:rsidRPr="0051429D" w:rsidRDefault="001A684D" w:rsidP="00B45051">
            <w:pPr>
              <w:rPr>
                <w:lang w:val="en-US"/>
              </w:rPr>
            </w:pPr>
            <w:proofErr w:type="spellStart"/>
            <w:r w:rsidRPr="0051429D">
              <w:rPr>
                <w:lang w:val="en-US"/>
              </w:rPr>
              <w:t>Renta</w:t>
            </w:r>
            <w:proofErr w:type="spellEnd"/>
          </w:p>
        </w:tc>
        <w:tc>
          <w:tcPr>
            <w:tcW w:w="992" w:type="dxa"/>
          </w:tcPr>
          <w:p w:rsidR="001A684D" w:rsidRPr="0051429D" w:rsidRDefault="001A684D" w:rsidP="00B45051">
            <w:pPr>
              <w:rPr>
                <w:lang w:val="en-US"/>
              </w:rPr>
            </w:pPr>
            <w:r w:rsidRPr="0051429D">
              <w:rPr>
                <w:lang w:val="en-US"/>
              </w:rPr>
              <w:t>1415</w:t>
            </w:r>
          </w:p>
        </w:tc>
        <w:tc>
          <w:tcPr>
            <w:tcW w:w="1276" w:type="dxa"/>
          </w:tcPr>
          <w:p w:rsidR="001A684D" w:rsidRPr="0051429D" w:rsidRDefault="001A684D" w:rsidP="00B45051">
            <w:pPr>
              <w:rPr>
                <w:lang w:val="en-US"/>
              </w:rPr>
            </w:pPr>
            <w:r w:rsidRPr="0051429D">
              <w:rPr>
                <w:lang w:val="en-US"/>
              </w:rPr>
              <w:t>253,5</w:t>
            </w:r>
          </w:p>
        </w:tc>
        <w:tc>
          <w:tcPr>
            <w:tcW w:w="1559" w:type="dxa"/>
          </w:tcPr>
          <w:p w:rsidR="001A684D" w:rsidRPr="0051429D" w:rsidRDefault="001A684D" w:rsidP="00B45051">
            <w:pPr>
              <w:rPr>
                <w:lang w:val="en-US"/>
              </w:rPr>
            </w:pPr>
            <w:r w:rsidRPr="0051429D">
              <w:rPr>
                <w:lang w:val="en-US"/>
              </w:rPr>
              <w:t>373,5</w:t>
            </w:r>
          </w:p>
        </w:tc>
        <w:tc>
          <w:tcPr>
            <w:tcW w:w="992" w:type="dxa"/>
          </w:tcPr>
          <w:p w:rsidR="001A684D" w:rsidRPr="0051429D" w:rsidRDefault="001A684D" w:rsidP="00B45051">
            <w:pPr>
              <w:rPr>
                <w:lang w:val="en-US"/>
              </w:rPr>
            </w:pPr>
            <w:r w:rsidRPr="0051429D">
              <w:rPr>
                <w:lang w:val="en-US"/>
              </w:rPr>
              <w:t>120,0</w:t>
            </w:r>
          </w:p>
        </w:tc>
      </w:tr>
      <w:tr w:rsidR="001A684D" w:rsidRPr="0051429D" w:rsidTr="00B45051">
        <w:tc>
          <w:tcPr>
            <w:tcW w:w="4390" w:type="dxa"/>
          </w:tcPr>
          <w:p w:rsidR="001A684D" w:rsidRPr="0051429D" w:rsidRDefault="001A684D" w:rsidP="00B45051">
            <w:pPr>
              <w:rPr>
                <w:lang w:val="en-US"/>
              </w:rPr>
            </w:pPr>
            <w:proofErr w:type="spellStart"/>
            <w:r w:rsidRPr="0051429D">
              <w:rPr>
                <w:lang w:val="en-US"/>
              </w:rPr>
              <w:t>Taxe</w:t>
            </w:r>
            <w:proofErr w:type="spellEnd"/>
            <w:r w:rsidRPr="0051429D">
              <w:rPr>
                <w:lang w:val="en-US"/>
              </w:rPr>
              <w:t xml:space="preserve"> </w:t>
            </w:r>
            <w:proofErr w:type="spellStart"/>
            <w:r w:rsidRPr="0051429D">
              <w:rPr>
                <w:lang w:val="en-US"/>
              </w:rPr>
              <w:t>şi</w:t>
            </w:r>
            <w:proofErr w:type="spellEnd"/>
            <w:r w:rsidRPr="0051429D">
              <w:rPr>
                <w:lang w:val="en-US"/>
              </w:rPr>
              <w:t xml:space="preserve"> </w:t>
            </w:r>
            <w:proofErr w:type="spellStart"/>
            <w:r w:rsidRPr="0051429D">
              <w:rPr>
                <w:lang w:val="en-US"/>
              </w:rPr>
              <w:t>plăţi</w:t>
            </w:r>
            <w:proofErr w:type="spellEnd"/>
            <w:r w:rsidRPr="0051429D">
              <w:rPr>
                <w:lang w:val="en-US"/>
              </w:rPr>
              <w:t xml:space="preserve"> administrative</w:t>
            </w:r>
          </w:p>
        </w:tc>
        <w:tc>
          <w:tcPr>
            <w:tcW w:w="992" w:type="dxa"/>
          </w:tcPr>
          <w:p w:rsidR="001A684D" w:rsidRPr="0051429D" w:rsidRDefault="001A684D" w:rsidP="00B45051">
            <w:pPr>
              <w:rPr>
                <w:lang w:val="en-US"/>
              </w:rPr>
            </w:pPr>
            <w:r w:rsidRPr="0051429D">
              <w:rPr>
                <w:lang w:val="en-US"/>
              </w:rPr>
              <w:t>1422</w:t>
            </w:r>
          </w:p>
        </w:tc>
        <w:tc>
          <w:tcPr>
            <w:tcW w:w="1276" w:type="dxa"/>
          </w:tcPr>
          <w:p w:rsidR="001A684D" w:rsidRPr="0051429D" w:rsidRDefault="001A684D" w:rsidP="00B45051">
            <w:pPr>
              <w:rPr>
                <w:lang w:val="en-US"/>
              </w:rPr>
            </w:pPr>
            <w:r w:rsidRPr="0051429D">
              <w:rPr>
                <w:lang w:val="en-US"/>
              </w:rPr>
              <w:t>2,0</w:t>
            </w:r>
          </w:p>
        </w:tc>
        <w:tc>
          <w:tcPr>
            <w:tcW w:w="1559" w:type="dxa"/>
          </w:tcPr>
          <w:p w:rsidR="001A684D" w:rsidRPr="0051429D" w:rsidRDefault="001A684D" w:rsidP="00B45051">
            <w:pPr>
              <w:rPr>
                <w:lang w:val="en-US"/>
              </w:rPr>
            </w:pPr>
            <w:r w:rsidRPr="0051429D">
              <w:rPr>
                <w:lang w:val="en-US"/>
              </w:rPr>
              <w:t>21,0</w:t>
            </w:r>
          </w:p>
        </w:tc>
        <w:tc>
          <w:tcPr>
            <w:tcW w:w="992" w:type="dxa"/>
          </w:tcPr>
          <w:p w:rsidR="001A684D" w:rsidRPr="0051429D" w:rsidRDefault="001A684D" w:rsidP="00B45051">
            <w:pPr>
              <w:rPr>
                <w:lang w:val="en-US"/>
              </w:rPr>
            </w:pPr>
            <w:r w:rsidRPr="0051429D">
              <w:rPr>
                <w:lang w:val="en-US"/>
              </w:rPr>
              <w:t>&gt;200</w:t>
            </w:r>
          </w:p>
        </w:tc>
      </w:tr>
      <w:tr w:rsidR="001A684D" w:rsidRPr="0051429D" w:rsidTr="00B45051">
        <w:tc>
          <w:tcPr>
            <w:tcW w:w="4390" w:type="dxa"/>
          </w:tcPr>
          <w:p w:rsidR="001A684D" w:rsidRPr="0051429D" w:rsidRDefault="001A684D" w:rsidP="00B45051">
            <w:pPr>
              <w:rPr>
                <w:lang w:val="en-US"/>
              </w:rPr>
            </w:pPr>
            <w:proofErr w:type="spellStart"/>
            <w:r w:rsidRPr="0051429D">
              <w:rPr>
                <w:lang w:val="en-US"/>
              </w:rPr>
              <w:t>Comercializarea</w:t>
            </w:r>
            <w:proofErr w:type="spellEnd"/>
            <w:r w:rsidRPr="0051429D">
              <w:rPr>
                <w:lang w:val="en-US"/>
              </w:rPr>
              <w:t xml:space="preserve"> </w:t>
            </w:r>
            <w:proofErr w:type="spellStart"/>
            <w:r w:rsidRPr="0051429D">
              <w:rPr>
                <w:lang w:val="en-US"/>
              </w:rPr>
              <w:t>marfurilor</w:t>
            </w:r>
            <w:proofErr w:type="spellEnd"/>
            <w:r w:rsidRPr="0051429D">
              <w:rPr>
                <w:lang w:val="en-US"/>
              </w:rPr>
              <w:t xml:space="preserve"> </w:t>
            </w:r>
            <w:proofErr w:type="spellStart"/>
            <w:r w:rsidRPr="0051429D">
              <w:rPr>
                <w:lang w:val="en-US"/>
              </w:rPr>
              <w:t>şi</w:t>
            </w:r>
            <w:proofErr w:type="spellEnd"/>
            <w:r w:rsidRPr="0051429D">
              <w:rPr>
                <w:lang w:val="en-US"/>
              </w:rPr>
              <w:t xml:space="preserve"> </w:t>
            </w:r>
            <w:proofErr w:type="spellStart"/>
            <w:r w:rsidRPr="0051429D">
              <w:rPr>
                <w:lang w:val="en-US"/>
              </w:rPr>
              <w:t>serviciilor</w:t>
            </w:r>
            <w:proofErr w:type="spellEnd"/>
            <w:r w:rsidRPr="0051429D">
              <w:rPr>
                <w:lang w:val="en-US"/>
              </w:rPr>
              <w:t xml:space="preserve"> </w:t>
            </w:r>
          </w:p>
        </w:tc>
        <w:tc>
          <w:tcPr>
            <w:tcW w:w="992" w:type="dxa"/>
          </w:tcPr>
          <w:p w:rsidR="001A684D" w:rsidRPr="0051429D" w:rsidRDefault="001A684D" w:rsidP="00B45051">
            <w:pPr>
              <w:rPr>
                <w:lang w:val="en-US"/>
              </w:rPr>
            </w:pPr>
            <w:r w:rsidRPr="0051429D">
              <w:rPr>
                <w:lang w:val="en-US"/>
              </w:rPr>
              <w:t>1423</w:t>
            </w:r>
          </w:p>
        </w:tc>
        <w:tc>
          <w:tcPr>
            <w:tcW w:w="1276" w:type="dxa"/>
          </w:tcPr>
          <w:p w:rsidR="001A684D" w:rsidRPr="0051429D" w:rsidRDefault="001A684D" w:rsidP="00B45051">
            <w:pPr>
              <w:rPr>
                <w:lang w:val="en-US"/>
              </w:rPr>
            </w:pPr>
            <w:r w:rsidRPr="0051429D">
              <w:rPr>
                <w:lang w:val="en-US"/>
              </w:rPr>
              <w:t>8,0</w:t>
            </w:r>
          </w:p>
        </w:tc>
        <w:tc>
          <w:tcPr>
            <w:tcW w:w="1559" w:type="dxa"/>
          </w:tcPr>
          <w:p w:rsidR="001A684D" w:rsidRPr="0051429D" w:rsidRDefault="001A684D" w:rsidP="00B45051">
            <w:pPr>
              <w:rPr>
                <w:lang w:val="en-US"/>
              </w:rPr>
            </w:pPr>
            <w:r w:rsidRPr="0051429D">
              <w:rPr>
                <w:lang w:val="en-US"/>
              </w:rPr>
              <w:t>19.2</w:t>
            </w:r>
          </w:p>
        </w:tc>
        <w:tc>
          <w:tcPr>
            <w:tcW w:w="992" w:type="dxa"/>
          </w:tcPr>
          <w:p w:rsidR="001A684D" w:rsidRPr="0051429D" w:rsidRDefault="001A684D" w:rsidP="00B45051">
            <w:pPr>
              <w:rPr>
                <w:lang w:val="en-US"/>
              </w:rPr>
            </w:pPr>
            <w:r w:rsidRPr="0051429D">
              <w:rPr>
                <w:lang w:val="en-US"/>
              </w:rPr>
              <w:t>&gt;200</w:t>
            </w:r>
          </w:p>
        </w:tc>
      </w:tr>
      <w:tr w:rsidR="001A684D" w:rsidRPr="0051429D" w:rsidTr="00B45051">
        <w:tc>
          <w:tcPr>
            <w:tcW w:w="4390" w:type="dxa"/>
          </w:tcPr>
          <w:p w:rsidR="001A684D" w:rsidRPr="0051429D" w:rsidRDefault="001A684D" w:rsidP="00B45051">
            <w:pPr>
              <w:rPr>
                <w:lang w:val="en-US"/>
              </w:rPr>
            </w:pPr>
            <w:proofErr w:type="spellStart"/>
            <w:r w:rsidRPr="0051429D">
              <w:rPr>
                <w:lang w:val="en-US"/>
              </w:rPr>
              <w:t>Alte</w:t>
            </w:r>
            <w:proofErr w:type="spellEnd"/>
            <w:r w:rsidRPr="0051429D">
              <w:rPr>
                <w:lang w:val="en-US"/>
              </w:rPr>
              <w:t xml:space="preserve"> </w:t>
            </w:r>
            <w:proofErr w:type="spellStart"/>
            <w:r w:rsidRPr="0051429D">
              <w:rPr>
                <w:lang w:val="en-US"/>
              </w:rPr>
              <w:t>venituri</w:t>
            </w:r>
            <w:proofErr w:type="spellEnd"/>
            <w:r w:rsidRPr="0051429D">
              <w:rPr>
                <w:lang w:val="en-US"/>
              </w:rPr>
              <w:t xml:space="preserve"> </w:t>
            </w:r>
          </w:p>
        </w:tc>
        <w:tc>
          <w:tcPr>
            <w:tcW w:w="992" w:type="dxa"/>
          </w:tcPr>
          <w:p w:rsidR="001A684D" w:rsidRPr="0051429D" w:rsidRDefault="001A684D" w:rsidP="00B45051">
            <w:pPr>
              <w:rPr>
                <w:lang w:val="en-US"/>
              </w:rPr>
            </w:pPr>
            <w:r w:rsidRPr="0051429D">
              <w:rPr>
                <w:lang w:val="en-US"/>
              </w:rPr>
              <w:t>1451</w:t>
            </w:r>
          </w:p>
        </w:tc>
        <w:tc>
          <w:tcPr>
            <w:tcW w:w="1276" w:type="dxa"/>
          </w:tcPr>
          <w:p w:rsidR="001A684D" w:rsidRPr="0051429D" w:rsidRDefault="001A684D" w:rsidP="00B45051">
            <w:pPr>
              <w:rPr>
                <w:lang w:val="en-US"/>
              </w:rPr>
            </w:pPr>
            <w:r w:rsidRPr="0051429D">
              <w:rPr>
                <w:lang w:val="en-US"/>
              </w:rPr>
              <w:t>0,5</w:t>
            </w:r>
          </w:p>
        </w:tc>
        <w:tc>
          <w:tcPr>
            <w:tcW w:w="1559" w:type="dxa"/>
          </w:tcPr>
          <w:p w:rsidR="001A684D" w:rsidRPr="0051429D" w:rsidRDefault="001A684D" w:rsidP="00B45051">
            <w:pPr>
              <w:rPr>
                <w:lang w:val="en-US"/>
              </w:rPr>
            </w:pPr>
            <w:r w:rsidRPr="0051429D">
              <w:rPr>
                <w:lang w:val="en-US"/>
              </w:rPr>
              <w:t>2.4</w:t>
            </w:r>
          </w:p>
        </w:tc>
        <w:tc>
          <w:tcPr>
            <w:tcW w:w="992" w:type="dxa"/>
          </w:tcPr>
          <w:p w:rsidR="001A684D" w:rsidRPr="0051429D" w:rsidRDefault="001A684D" w:rsidP="00B45051">
            <w:pPr>
              <w:rPr>
                <w:lang w:val="en-US"/>
              </w:rPr>
            </w:pPr>
            <w:r w:rsidRPr="0051429D">
              <w:rPr>
                <w:lang w:val="en-US"/>
              </w:rPr>
              <w:t>&gt;200</w:t>
            </w:r>
          </w:p>
        </w:tc>
      </w:tr>
      <w:tr w:rsidR="001A684D" w:rsidRPr="0051429D" w:rsidTr="00B45051">
        <w:tc>
          <w:tcPr>
            <w:tcW w:w="4390" w:type="dxa"/>
          </w:tcPr>
          <w:p w:rsidR="001A684D" w:rsidRPr="0051429D" w:rsidRDefault="001A684D" w:rsidP="00B45051">
            <w:pPr>
              <w:rPr>
                <w:lang w:val="en-US"/>
              </w:rPr>
            </w:pPr>
            <w:proofErr w:type="spellStart"/>
            <w:r w:rsidRPr="0051429D">
              <w:rPr>
                <w:lang w:val="en-US"/>
              </w:rPr>
              <w:t>Transferuri</w:t>
            </w:r>
            <w:proofErr w:type="spellEnd"/>
            <w:r w:rsidRPr="0051429D">
              <w:rPr>
                <w:lang w:val="en-US"/>
              </w:rPr>
              <w:t xml:space="preserve"> primate </w:t>
            </w:r>
            <w:proofErr w:type="spellStart"/>
            <w:r w:rsidRPr="0051429D">
              <w:rPr>
                <w:lang w:val="en-US"/>
              </w:rPr>
              <w:t>între</w:t>
            </w:r>
            <w:proofErr w:type="spellEnd"/>
            <w:r w:rsidRPr="0051429D">
              <w:rPr>
                <w:lang w:val="en-US"/>
              </w:rPr>
              <w:t xml:space="preserve"> </w:t>
            </w:r>
            <w:proofErr w:type="spellStart"/>
            <w:r w:rsidRPr="0051429D">
              <w:rPr>
                <w:lang w:val="en-US"/>
              </w:rPr>
              <w:t>bugetul</w:t>
            </w:r>
            <w:proofErr w:type="spellEnd"/>
            <w:r w:rsidRPr="0051429D">
              <w:rPr>
                <w:lang w:val="en-US"/>
              </w:rPr>
              <w:t xml:space="preserve"> de stat </w:t>
            </w:r>
            <w:proofErr w:type="spellStart"/>
            <w:r w:rsidRPr="0051429D">
              <w:rPr>
                <w:lang w:val="en-US"/>
              </w:rPr>
              <w:t>şi</w:t>
            </w:r>
            <w:proofErr w:type="spellEnd"/>
            <w:r w:rsidRPr="0051429D">
              <w:rPr>
                <w:lang w:val="en-US"/>
              </w:rPr>
              <w:t xml:space="preserve"> </w:t>
            </w:r>
            <w:proofErr w:type="spellStart"/>
            <w:r w:rsidRPr="0051429D">
              <w:rPr>
                <w:lang w:val="en-US"/>
              </w:rPr>
              <w:t>buget</w:t>
            </w:r>
            <w:proofErr w:type="spellEnd"/>
            <w:r w:rsidRPr="0051429D">
              <w:rPr>
                <w:lang w:val="en-US"/>
              </w:rPr>
              <w:t xml:space="preserve"> local </w:t>
            </w:r>
            <w:proofErr w:type="spellStart"/>
            <w:r w:rsidRPr="0051429D">
              <w:rPr>
                <w:lang w:val="en-US"/>
              </w:rPr>
              <w:t>niv.I</w:t>
            </w:r>
            <w:proofErr w:type="spellEnd"/>
          </w:p>
        </w:tc>
        <w:tc>
          <w:tcPr>
            <w:tcW w:w="992" w:type="dxa"/>
          </w:tcPr>
          <w:p w:rsidR="001A684D" w:rsidRPr="0051429D" w:rsidRDefault="001A684D" w:rsidP="00B45051">
            <w:pPr>
              <w:rPr>
                <w:lang w:val="en-US"/>
              </w:rPr>
            </w:pPr>
            <w:r w:rsidRPr="0051429D">
              <w:rPr>
                <w:lang w:val="en-US"/>
              </w:rPr>
              <w:t>1912</w:t>
            </w:r>
          </w:p>
        </w:tc>
        <w:tc>
          <w:tcPr>
            <w:tcW w:w="1276" w:type="dxa"/>
          </w:tcPr>
          <w:p w:rsidR="001A684D" w:rsidRPr="0051429D" w:rsidRDefault="001A684D" w:rsidP="00B45051">
            <w:pPr>
              <w:rPr>
                <w:lang w:val="en-US"/>
              </w:rPr>
            </w:pPr>
            <w:r w:rsidRPr="0051429D">
              <w:rPr>
                <w:lang w:val="en-US"/>
              </w:rPr>
              <w:t>1698.1</w:t>
            </w:r>
          </w:p>
        </w:tc>
        <w:tc>
          <w:tcPr>
            <w:tcW w:w="1559" w:type="dxa"/>
          </w:tcPr>
          <w:p w:rsidR="001A684D" w:rsidRPr="0051429D" w:rsidRDefault="001A684D" w:rsidP="00B45051">
            <w:pPr>
              <w:rPr>
                <w:lang w:val="en-US"/>
              </w:rPr>
            </w:pPr>
            <w:r w:rsidRPr="0051429D">
              <w:rPr>
                <w:lang w:val="en-US"/>
              </w:rPr>
              <w:t>1698.1</w:t>
            </w:r>
          </w:p>
        </w:tc>
        <w:tc>
          <w:tcPr>
            <w:tcW w:w="992" w:type="dxa"/>
          </w:tcPr>
          <w:p w:rsidR="001A684D" w:rsidRPr="0051429D" w:rsidRDefault="001A684D" w:rsidP="00B45051">
            <w:pPr>
              <w:rPr>
                <w:lang w:val="en-US"/>
              </w:rPr>
            </w:pPr>
            <w:r w:rsidRPr="0051429D">
              <w:rPr>
                <w:lang w:val="en-US"/>
              </w:rPr>
              <w:t>100</w:t>
            </w:r>
          </w:p>
        </w:tc>
      </w:tr>
    </w:tbl>
    <w:p w:rsidR="001A684D" w:rsidRPr="0051429D" w:rsidRDefault="001A684D" w:rsidP="001A684D">
      <w:pPr>
        <w:rPr>
          <w:lang w:val="en-US"/>
        </w:rPr>
      </w:pPr>
    </w:p>
    <w:p w:rsidR="001A684D" w:rsidRPr="0051429D" w:rsidRDefault="001A684D" w:rsidP="001A684D">
      <w:pPr>
        <w:rPr>
          <w:lang w:val="en-US"/>
        </w:rPr>
      </w:pPr>
      <w:proofErr w:type="spellStart"/>
      <w:r w:rsidRPr="0051429D">
        <w:rPr>
          <w:rFonts w:eastAsia="SimSun"/>
          <w:b/>
          <w:bCs/>
          <w:lang w:val="en-US" w:eastAsia="en-US"/>
        </w:rPr>
        <w:t>Sinteza</w:t>
      </w:r>
      <w:proofErr w:type="spellEnd"/>
      <w:r w:rsidRPr="0051429D">
        <w:rPr>
          <w:rFonts w:eastAsia="SimSun"/>
          <w:b/>
          <w:bCs/>
          <w:lang w:val="en-US" w:eastAsia="en-US"/>
        </w:rPr>
        <w:t xml:space="preserve"> </w:t>
      </w:r>
      <w:proofErr w:type="spellStart"/>
      <w:r w:rsidRPr="0051429D">
        <w:rPr>
          <w:rFonts w:eastAsia="SimSun"/>
          <w:b/>
          <w:bCs/>
          <w:lang w:val="en-US" w:eastAsia="en-US"/>
        </w:rPr>
        <w:t>cheltuielilor</w:t>
      </w:r>
      <w:proofErr w:type="spellEnd"/>
      <w:r w:rsidRPr="0051429D">
        <w:rPr>
          <w:rFonts w:eastAsia="SimSun"/>
          <w:b/>
          <w:bCs/>
          <w:lang w:val="en-US" w:eastAsia="en-US"/>
        </w:rPr>
        <w:t xml:space="preserve"> </w:t>
      </w:r>
      <w:proofErr w:type="spellStart"/>
      <w:r w:rsidRPr="0051429D">
        <w:rPr>
          <w:rFonts w:eastAsia="SimSun"/>
          <w:b/>
          <w:bCs/>
          <w:lang w:val="en-US" w:eastAsia="en-US"/>
        </w:rPr>
        <w:t>bugetului</w:t>
      </w:r>
      <w:proofErr w:type="spellEnd"/>
      <w:r w:rsidRPr="0051429D">
        <w:rPr>
          <w:rFonts w:eastAsia="SimSun"/>
          <w:b/>
          <w:bCs/>
          <w:lang w:val="en-US" w:eastAsia="en-US"/>
        </w:rPr>
        <w:t xml:space="preserve"> local </w:t>
      </w:r>
      <w:proofErr w:type="spellStart"/>
      <w:r w:rsidRPr="0051429D">
        <w:rPr>
          <w:rFonts w:eastAsia="SimSun"/>
          <w:b/>
          <w:bCs/>
          <w:lang w:val="en-US" w:eastAsia="en-US"/>
        </w:rPr>
        <w:t>pentru</w:t>
      </w:r>
      <w:proofErr w:type="spellEnd"/>
      <w:r w:rsidRPr="0051429D">
        <w:rPr>
          <w:rFonts w:eastAsia="SimSun"/>
          <w:b/>
          <w:bCs/>
          <w:lang w:val="en-US" w:eastAsia="en-US"/>
        </w:rPr>
        <w:t xml:space="preserve"> </w:t>
      </w:r>
      <w:proofErr w:type="spellStart"/>
      <w:r w:rsidRPr="0051429D">
        <w:rPr>
          <w:rFonts w:eastAsia="SimSun"/>
          <w:b/>
          <w:bCs/>
          <w:lang w:val="en-US" w:eastAsia="en-US"/>
        </w:rPr>
        <w:t>anul</w:t>
      </w:r>
      <w:proofErr w:type="spellEnd"/>
      <w:r w:rsidRPr="0051429D">
        <w:rPr>
          <w:rFonts w:eastAsia="SimSun"/>
          <w:b/>
          <w:bCs/>
          <w:lang w:val="en-US" w:eastAsia="en-US"/>
        </w:rPr>
        <w:t xml:space="preserve"> 2025</w:t>
      </w:r>
    </w:p>
    <w:p w:rsidR="001A684D" w:rsidRPr="0051429D" w:rsidRDefault="001A684D" w:rsidP="001A684D">
      <w:pPr>
        <w:rPr>
          <w:lang w:val="en-US"/>
        </w:rPr>
      </w:pPr>
    </w:p>
    <w:tbl>
      <w:tblPr>
        <w:tblStyle w:val="1"/>
        <w:tblW w:w="0" w:type="auto"/>
        <w:tblLook w:val="04A0" w:firstRow="1" w:lastRow="0" w:firstColumn="1" w:lastColumn="0" w:noHBand="0" w:noVBand="1"/>
      </w:tblPr>
      <w:tblGrid>
        <w:gridCol w:w="1304"/>
        <w:gridCol w:w="1310"/>
        <w:gridCol w:w="1549"/>
        <w:gridCol w:w="1293"/>
        <w:gridCol w:w="1287"/>
        <w:gridCol w:w="1315"/>
        <w:gridCol w:w="1287"/>
      </w:tblGrid>
      <w:tr w:rsidR="001A684D" w:rsidRPr="0051429D" w:rsidTr="00B45051">
        <w:tc>
          <w:tcPr>
            <w:tcW w:w="1305" w:type="dxa"/>
          </w:tcPr>
          <w:p w:rsidR="001A684D" w:rsidRPr="0051429D" w:rsidRDefault="001A684D" w:rsidP="00B45051">
            <w:pPr>
              <w:rPr>
                <w:rFonts w:eastAsia="SimSun"/>
                <w:lang w:val="en-US" w:eastAsia="en-US"/>
              </w:rPr>
            </w:pPr>
            <w:proofErr w:type="spellStart"/>
            <w:r w:rsidRPr="0051429D">
              <w:rPr>
                <w:rFonts w:eastAsia="SimSun"/>
                <w:lang w:val="en-US" w:eastAsia="en-US"/>
              </w:rPr>
              <w:t>Subprog</w:t>
            </w:r>
            <w:proofErr w:type="spellEnd"/>
          </w:p>
          <w:p w:rsidR="001A684D" w:rsidRPr="0051429D" w:rsidRDefault="001A684D" w:rsidP="00B45051">
            <w:pPr>
              <w:rPr>
                <w:lang w:val="en-US"/>
              </w:rPr>
            </w:pPr>
            <w:proofErr w:type="spellStart"/>
            <w:r w:rsidRPr="0051429D">
              <w:rPr>
                <w:rFonts w:eastAsia="SimSun"/>
                <w:lang w:val="en-US" w:eastAsia="en-US"/>
              </w:rPr>
              <w:t>rama</w:t>
            </w:r>
            <w:proofErr w:type="spellEnd"/>
          </w:p>
        </w:tc>
        <w:tc>
          <w:tcPr>
            <w:tcW w:w="1312" w:type="dxa"/>
          </w:tcPr>
          <w:p w:rsidR="001A684D" w:rsidRPr="0051429D" w:rsidRDefault="001A684D" w:rsidP="00B45051">
            <w:pPr>
              <w:rPr>
                <w:lang w:val="en-US"/>
              </w:rPr>
            </w:pPr>
            <w:r w:rsidRPr="0051429D">
              <w:rPr>
                <w:lang w:val="en-US"/>
              </w:rPr>
              <w:t xml:space="preserve">tip de </w:t>
            </w:r>
            <w:proofErr w:type="spellStart"/>
            <w:r w:rsidRPr="0051429D">
              <w:rPr>
                <w:lang w:val="en-US"/>
              </w:rPr>
              <w:t>activitate</w:t>
            </w:r>
            <w:proofErr w:type="spellEnd"/>
          </w:p>
        </w:tc>
        <w:tc>
          <w:tcPr>
            <w:tcW w:w="1536" w:type="dxa"/>
          </w:tcPr>
          <w:p w:rsidR="001A684D" w:rsidRPr="0051429D" w:rsidRDefault="001A684D" w:rsidP="00B45051">
            <w:pPr>
              <w:rPr>
                <w:lang w:val="en-US"/>
              </w:rPr>
            </w:pPr>
            <w:proofErr w:type="spellStart"/>
            <w:r w:rsidRPr="0051429D">
              <w:rPr>
                <w:lang w:val="en-US"/>
              </w:rPr>
              <w:t>denumirea</w:t>
            </w:r>
            <w:proofErr w:type="spellEnd"/>
            <w:r w:rsidRPr="0051429D">
              <w:rPr>
                <w:lang w:val="en-US"/>
              </w:rPr>
              <w:t xml:space="preserve"> </w:t>
            </w:r>
            <w:proofErr w:type="spellStart"/>
            <w:r w:rsidRPr="0051429D">
              <w:rPr>
                <w:lang w:val="en-US"/>
              </w:rPr>
              <w:t>subdiviziunii</w:t>
            </w:r>
            <w:proofErr w:type="spellEnd"/>
          </w:p>
        </w:tc>
        <w:tc>
          <w:tcPr>
            <w:tcW w:w="1296" w:type="dxa"/>
          </w:tcPr>
          <w:p w:rsidR="001A684D" w:rsidRPr="0051429D" w:rsidRDefault="001A684D" w:rsidP="00B45051">
            <w:pPr>
              <w:rPr>
                <w:lang w:val="en-US"/>
              </w:rPr>
            </w:pPr>
            <w:proofErr w:type="spellStart"/>
            <w:r w:rsidRPr="0051429D">
              <w:rPr>
                <w:lang w:val="en-US"/>
              </w:rPr>
              <w:t>planul</w:t>
            </w:r>
            <w:proofErr w:type="spellEnd"/>
            <w:r w:rsidRPr="0051429D">
              <w:rPr>
                <w:lang w:val="en-US"/>
              </w:rPr>
              <w:t xml:space="preserve"> </w:t>
            </w:r>
            <w:proofErr w:type="spellStart"/>
            <w:r w:rsidRPr="0051429D">
              <w:rPr>
                <w:lang w:val="en-US"/>
              </w:rPr>
              <w:t>aprobat</w:t>
            </w:r>
            <w:proofErr w:type="spellEnd"/>
          </w:p>
          <w:p w:rsidR="001A684D" w:rsidRPr="0051429D" w:rsidRDefault="001A684D" w:rsidP="00B45051">
            <w:pPr>
              <w:rPr>
                <w:lang w:val="en-US"/>
              </w:rPr>
            </w:pPr>
            <w:r w:rsidRPr="0051429D">
              <w:rPr>
                <w:b/>
                <w:bCs/>
                <w:color w:val="000000"/>
                <w:lang w:val="uk-UA" w:eastAsia="en-US"/>
              </w:rPr>
              <w:t xml:space="preserve">mii </w:t>
            </w:r>
            <w:proofErr w:type="spellStart"/>
            <w:r w:rsidRPr="0051429D">
              <w:rPr>
                <w:b/>
                <w:bCs/>
                <w:color w:val="000000"/>
                <w:lang w:val="uk-UA" w:eastAsia="en-US"/>
              </w:rPr>
              <w:t>lei</w:t>
            </w:r>
            <w:proofErr w:type="spellEnd"/>
          </w:p>
        </w:tc>
        <w:tc>
          <w:tcPr>
            <w:tcW w:w="1290" w:type="dxa"/>
          </w:tcPr>
          <w:p w:rsidR="001A684D" w:rsidRPr="0051429D" w:rsidRDefault="001A684D" w:rsidP="00B45051">
            <w:proofErr w:type="spellStart"/>
            <w:r w:rsidRPr="0051429D">
              <w:t>planul</w:t>
            </w:r>
            <w:proofErr w:type="spellEnd"/>
            <w:r w:rsidRPr="0051429D">
              <w:t xml:space="preserve"> </w:t>
            </w:r>
            <w:proofErr w:type="spellStart"/>
            <w:r w:rsidRPr="0051429D">
              <w:t>ajustat</w:t>
            </w:r>
            <w:proofErr w:type="spellEnd"/>
          </w:p>
          <w:p w:rsidR="001A684D" w:rsidRPr="0051429D" w:rsidRDefault="001A684D" w:rsidP="00B45051">
            <w:pPr>
              <w:rPr>
                <w:lang w:val="en-US"/>
              </w:rPr>
            </w:pPr>
            <w:r w:rsidRPr="0051429D">
              <w:rPr>
                <w:b/>
                <w:bCs/>
                <w:color w:val="000000"/>
                <w:lang w:val="uk-UA" w:eastAsia="en-US"/>
              </w:rPr>
              <w:t xml:space="preserve">mii </w:t>
            </w:r>
            <w:proofErr w:type="spellStart"/>
            <w:r w:rsidRPr="0051429D">
              <w:rPr>
                <w:b/>
                <w:bCs/>
                <w:color w:val="000000"/>
                <w:lang w:val="uk-UA" w:eastAsia="en-US"/>
              </w:rPr>
              <w:t>lei</w:t>
            </w:r>
            <w:proofErr w:type="spellEnd"/>
          </w:p>
        </w:tc>
        <w:tc>
          <w:tcPr>
            <w:tcW w:w="1316" w:type="dxa"/>
          </w:tcPr>
          <w:p w:rsidR="001A684D" w:rsidRPr="0051429D" w:rsidRDefault="001A684D" w:rsidP="00B45051">
            <w:pPr>
              <w:rPr>
                <w:lang w:val="en-US"/>
              </w:rPr>
            </w:pPr>
            <w:proofErr w:type="spellStart"/>
            <w:r w:rsidRPr="0051429D">
              <w:t>executare</w:t>
            </w:r>
            <w:proofErr w:type="spellEnd"/>
          </w:p>
        </w:tc>
        <w:tc>
          <w:tcPr>
            <w:tcW w:w="1290" w:type="dxa"/>
          </w:tcPr>
          <w:p w:rsidR="001A684D" w:rsidRPr="0051429D" w:rsidRDefault="001A684D" w:rsidP="00B45051">
            <w:pPr>
              <w:rPr>
                <w:lang w:val="en-US"/>
              </w:rPr>
            </w:pPr>
            <w:proofErr w:type="spellStart"/>
            <w:r w:rsidRPr="0051429D">
              <w:t>abateri</w:t>
            </w:r>
            <w:proofErr w:type="spellEnd"/>
          </w:p>
        </w:tc>
      </w:tr>
      <w:tr w:rsidR="001A684D" w:rsidRPr="0051429D" w:rsidTr="00B45051">
        <w:tc>
          <w:tcPr>
            <w:tcW w:w="1305" w:type="dxa"/>
          </w:tcPr>
          <w:p w:rsidR="001A684D" w:rsidRPr="0051429D" w:rsidRDefault="001A684D" w:rsidP="00B45051">
            <w:r w:rsidRPr="0051429D">
              <w:t>8502</w:t>
            </w:r>
          </w:p>
        </w:tc>
        <w:tc>
          <w:tcPr>
            <w:tcW w:w="1312" w:type="dxa"/>
          </w:tcPr>
          <w:p w:rsidR="001A684D" w:rsidRPr="0051429D" w:rsidRDefault="001A684D" w:rsidP="00B45051">
            <w:r w:rsidRPr="0051429D">
              <w:t>00231</w:t>
            </w:r>
          </w:p>
        </w:tc>
        <w:tc>
          <w:tcPr>
            <w:tcW w:w="1536" w:type="dxa"/>
          </w:tcPr>
          <w:p w:rsidR="001A684D" w:rsidRPr="0051429D" w:rsidRDefault="001A684D" w:rsidP="00B45051">
            <w:pPr>
              <w:rPr>
                <w:lang w:val="ro-RO"/>
              </w:rPr>
            </w:pPr>
            <w:r w:rsidRPr="0051429D">
              <w:rPr>
                <w:lang w:val="ro-RO"/>
              </w:rPr>
              <w:t>Biblioteca publică</w:t>
            </w:r>
          </w:p>
        </w:tc>
        <w:tc>
          <w:tcPr>
            <w:tcW w:w="1296" w:type="dxa"/>
          </w:tcPr>
          <w:p w:rsidR="001A684D" w:rsidRPr="0051429D" w:rsidRDefault="001A684D" w:rsidP="00B45051">
            <w:pPr>
              <w:rPr>
                <w:lang w:val="en-US"/>
              </w:rPr>
            </w:pPr>
            <w:r w:rsidRPr="0051429D">
              <w:rPr>
                <w:lang w:val="en-US"/>
              </w:rPr>
              <w:t>175,0</w:t>
            </w:r>
          </w:p>
        </w:tc>
        <w:tc>
          <w:tcPr>
            <w:tcW w:w="1290" w:type="dxa"/>
          </w:tcPr>
          <w:p w:rsidR="001A684D" w:rsidRPr="0051429D" w:rsidRDefault="001A684D" w:rsidP="00B45051">
            <w:pPr>
              <w:rPr>
                <w:lang w:val="en-US"/>
              </w:rPr>
            </w:pPr>
            <w:r w:rsidRPr="0051429D">
              <w:rPr>
                <w:lang w:val="en-US"/>
              </w:rPr>
              <w:t>175,0</w:t>
            </w:r>
          </w:p>
        </w:tc>
        <w:tc>
          <w:tcPr>
            <w:tcW w:w="1316" w:type="dxa"/>
          </w:tcPr>
          <w:p w:rsidR="001A684D" w:rsidRPr="0051429D" w:rsidRDefault="001A684D" w:rsidP="00B45051">
            <w:pPr>
              <w:rPr>
                <w:lang w:val="en-US"/>
              </w:rPr>
            </w:pPr>
            <w:r w:rsidRPr="0051429D">
              <w:rPr>
                <w:lang w:val="en-US"/>
              </w:rPr>
              <w:t>150,0</w:t>
            </w:r>
          </w:p>
        </w:tc>
        <w:tc>
          <w:tcPr>
            <w:tcW w:w="1290" w:type="dxa"/>
          </w:tcPr>
          <w:p w:rsidR="001A684D" w:rsidRPr="0051429D" w:rsidRDefault="001A684D" w:rsidP="00B45051">
            <w:pPr>
              <w:rPr>
                <w:lang w:val="ro-RO"/>
              </w:rPr>
            </w:pPr>
            <w:r w:rsidRPr="0051429D">
              <w:rPr>
                <w:lang w:val="en-US"/>
              </w:rPr>
              <w:t>-25,0</w:t>
            </w:r>
          </w:p>
        </w:tc>
      </w:tr>
      <w:tr w:rsidR="001A684D" w:rsidRPr="0051429D" w:rsidTr="00B45051">
        <w:tc>
          <w:tcPr>
            <w:tcW w:w="1305" w:type="dxa"/>
          </w:tcPr>
          <w:p w:rsidR="001A684D" w:rsidRPr="0051429D" w:rsidRDefault="001A684D" w:rsidP="00B45051">
            <w:pPr>
              <w:rPr>
                <w:lang w:val="en-US"/>
              </w:rPr>
            </w:pPr>
            <w:r w:rsidRPr="0051429D">
              <w:rPr>
                <w:lang w:val="en-US"/>
              </w:rPr>
              <w:t>8502</w:t>
            </w:r>
          </w:p>
        </w:tc>
        <w:tc>
          <w:tcPr>
            <w:tcW w:w="1312" w:type="dxa"/>
          </w:tcPr>
          <w:p w:rsidR="001A684D" w:rsidRPr="0051429D" w:rsidRDefault="001A684D" w:rsidP="00B45051">
            <w:pPr>
              <w:rPr>
                <w:lang w:val="en-US"/>
              </w:rPr>
            </w:pPr>
            <w:r w:rsidRPr="0051429D">
              <w:rPr>
                <w:lang w:val="en-US"/>
              </w:rPr>
              <w:t>00234</w:t>
            </w:r>
          </w:p>
        </w:tc>
        <w:tc>
          <w:tcPr>
            <w:tcW w:w="1536" w:type="dxa"/>
          </w:tcPr>
          <w:p w:rsidR="001A684D" w:rsidRPr="0051429D" w:rsidRDefault="001A684D" w:rsidP="00B45051">
            <w:pPr>
              <w:rPr>
                <w:lang w:val="en-US"/>
              </w:rPr>
            </w:pPr>
            <w:proofErr w:type="spellStart"/>
            <w:r w:rsidRPr="0051429D">
              <w:rPr>
                <w:lang w:val="en-US"/>
              </w:rPr>
              <w:t>Centrul</w:t>
            </w:r>
            <w:proofErr w:type="spellEnd"/>
            <w:r w:rsidRPr="0051429D">
              <w:rPr>
                <w:lang w:val="en-US"/>
              </w:rPr>
              <w:t xml:space="preserve"> cultural</w:t>
            </w:r>
          </w:p>
        </w:tc>
        <w:tc>
          <w:tcPr>
            <w:tcW w:w="1296" w:type="dxa"/>
          </w:tcPr>
          <w:p w:rsidR="001A684D" w:rsidRPr="0051429D" w:rsidRDefault="001A684D" w:rsidP="00B45051">
            <w:pPr>
              <w:rPr>
                <w:lang w:val="en-US"/>
              </w:rPr>
            </w:pPr>
            <w:r w:rsidRPr="0051429D">
              <w:rPr>
                <w:lang w:val="en-US"/>
              </w:rPr>
              <w:t>205,0</w:t>
            </w:r>
          </w:p>
        </w:tc>
        <w:tc>
          <w:tcPr>
            <w:tcW w:w="1290" w:type="dxa"/>
          </w:tcPr>
          <w:p w:rsidR="001A684D" w:rsidRPr="0051429D" w:rsidRDefault="001A684D" w:rsidP="00B45051">
            <w:pPr>
              <w:rPr>
                <w:lang w:val="en-US"/>
              </w:rPr>
            </w:pPr>
            <w:r w:rsidRPr="0051429D">
              <w:rPr>
                <w:lang w:val="en-US"/>
              </w:rPr>
              <w:t>233,4</w:t>
            </w:r>
          </w:p>
        </w:tc>
        <w:tc>
          <w:tcPr>
            <w:tcW w:w="1316" w:type="dxa"/>
          </w:tcPr>
          <w:p w:rsidR="001A684D" w:rsidRPr="0051429D" w:rsidRDefault="001A684D" w:rsidP="00B45051">
            <w:pPr>
              <w:rPr>
                <w:lang w:val="en-US"/>
              </w:rPr>
            </w:pPr>
            <w:r w:rsidRPr="0051429D">
              <w:rPr>
                <w:lang w:val="en-US"/>
              </w:rPr>
              <w:t>222,7</w:t>
            </w:r>
          </w:p>
        </w:tc>
        <w:tc>
          <w:tcPr>
            <w:tcW w:w="1290" w:type="dxa"/>
          </w:tcPr>
          <w:p w:rsidR="001A684D" w:rsidRPr="0051429D" w:rsidRDefault="001A684D" w:rsidP="00B45051">
            <w:pPr>
              <w:rPr>
                <w:lang w:val="en-US"/>
              </w:rPr>
            </w:pPr>
            <w:r w:rsidRPr="0051429D">
              <w:rPr>
                <w:lang w:val="en-US"/>
              </w:rPr>
              <w:t>-10,7</w:t>
            </w:r>
          </w:p>
        </w:tc>
      </w:tr>
      <w:tr w:rsidR="001A684D" w:rsidRPr="0051429D" w:rsidTr="00B45051">
        <w:tc>
          <w:tcPr>
            <w:tcW w:w="1305" w:type="dxa"/>
          </w:tcPr>
          <w:p w:rsidR="001A684D" w:rsidRPr="0051429D" w:rsidRDefault="001A684D" w:rsidP="00B45051">
            <w:pPr>
              <w:rPr>
                <w:lang w:val="en-US"/>
              </w:rPr>
            </w:pPr>
            <w:r w:rsidRPr="0051429D">
              <w:rPr>
                <w:lang w:val="en-US"/>
              </w:rPr>
              <w:t>0301</w:t>
            </w:r>
          </w:p>
        </w:tc>
        <w:tc>
          <w:tcPr>
            <w:tcW w:w="1312" w:type="dxa"/>
          </w:tcPr>
          <w:p w:rsidR="001A684D" w:rsidRPr="0051429D" w:rsidRDefault="001A684D" w:rsidP="00B45051">
            <w:pPr>
              <w:rPr>
                <w:lang w:val="en-US"/>
              </w:rPr>
            </w:pPr>
            <w:r w:rsidRPr="0051429D">
              <w:rPr>
                <w:lang w:val="en-US"/>
              </w:rPr>
              <w:t>00005</w:t>
            </w:r>
          </w:p>
        </w:tc>
        <w:tc>
          <w:tcPr>
            <w:tcW w:w="1536" w:type="dxa"/>
          </w:tcPr>
          <w:p w:rsidR="001A684D" w:rsidRPr="0051429D" w:rsidRDefault="001A684D" w:rsidP="00B45051">
            <w:pPr>
              <w:rPr>
                <w:lang w:val="en-US"/>
              </w:rPr>
            </w:pPr>
            <w:proofErr w:type="spellStart"/>
            <w:r w:rsidRPr="0051429D">
              <w:rPr>
                <w:rFonts w:eastAsia="Calibri"/>
              </w:rPr>
              <w:t>Aparatul</w:t>
            </w:r>
            <w:proofErr w:type="spellEnd"/>
            <w:r w:rsidRPr="0051429D">
              <w:rPr>
                <w:rFonts w:eastAsia="Calibri"/>
              </w:rPr>
              <w:t xml:space="preserve"> </w:t>
            </w:r>
            <w:proofErr w:type="spellStart"/>
            <w:r w:rsidRPr="0051429D">
              <w:rPr>
                <w:rFonts w:eastAsia="Calibri"/>
              </w:rPr>
              <w:t>primarului</w:t>
            </w:r>
            <w:proofErr w:type="spellEnd"/>
          </w:p>
        </w:tc>
        <w:tc>
          <w:tcPr>
            <w:tcW w:w="1296" w:type="dxa"/>
          </w:tcPr>
          <w:p w:rsidR="001A684D" w:rsidRPr="0051429D" w:rsidRDefault="001A684D" w:rsidP="00B45051">
            <w:pPr>
              <w:rPr>
                <w:lang w:val="en-US"/>
              </w:rPr>
            </w:pPr>
            <w:r w:rsidRPr="0051429D">
              <w:rPr>
                <w:lang w:val="en-US"/>
              </w:rPr>
              <w:t>1855,7</w:t>
            </w:r>
          </w:p>
        </w:tc>
        <w:tc>
          <w:tcPr>
            <w:tcW w:w="1290" w:type="dxa"/>
          </w:tcPr>
          <w:p w:rsidR="001A684D" w:rsidRPr="0051429D" w:rsidRDefault="001A684D" w:rsidP="00B45051">
            <w:pPr>
              <w:rPr>
                <w:lang w:val="en-US"/>
              </w:rPr>
            </w:pPr>
            <w:r w:rsidRPr="0051429D">
              <w:rPr>
                <w:lang w:val="en-US"/>
              </w:rPr>
              <w:t>2006,2</w:t>
            </w:r>
          </w:p>
        </w:tc>
        <w:tc>
          <w:tcPr>
            <w:tcW w:w="1316" w:type="dxa"/>
          </w:tcPr>
          <w:p w:rsidR="001A684D" w:rsidRPr="0051429D" w:rsidRDefault="001A684D" w:rsidP="00B45051">
            <w:pPr>
              <w:rPr>
                <w:lang w:val="en-US"/>
              </w:rPr>
            </w:pPr>
            <w:r w:rsidRPr="0051429D">
              <w:rPr>
                <w:lang w:val="en-US"/>
              </w:rPr>
              <w:t>1601,8</w:t>
            </w:r>
          </w:p>
        </w:tc>
        <w:tc>
          <w:tcPr>
            <w:tcW w:w="1290" w:type="dxa"/>
          </w:tcPr>
          <w:p w:rsidR="001A684D" w:rsidRPr="0051429D" w:rsidRDefault="001A684D" w:rsidP="00B45051">
            <w:pPr>
              <w:rPr>
                <w:lang w:val="en-US"/>
              </w:rPr>
            </w:pPr>
            <w:r w:rsidRPr="0051429D">
              <w:rPr>
                <w:lang w:val="en-US"/>
              </w:rPr>
              <w:t>-404,4</w:t>
            </w:r>
          </w:p>
        </w:tc>
      </w:tr>
      <w:tr w:rsidR="001A684D" w:rsidRPr="0051429D" w:rsidTr="00B45051">
        <w:tc>
          <w:tcPr>
            <w:tcW w:w="1305" w:type="dxa"/>
          </w:tcPr>
          <w:p w:rsidR="001A684D" w:rsidRPr="0051429D" w:rsidRDefault="001A684D" w:rsidP="00B45051">
            <w:pPr>
              <w:rPr>
                <w:lang w:val="en-US"/>
              </w:rPr>
            </w:pPr>
            <w:r w:rsidRPr="0051429D">
              <w:rPr>
                <w:lang w:val="en-US"/>
              </w:rPr>
              <w:t>6402</w:t>
            </w:r>
          </w:p>
        </w:tc>
        <w:tc>
          <w:tcPr>
            <w:tcW w:w="1312" w:type="dxa"/>
          </w:tcPr>
          <w:p w:rsidR="001A684D" w:rsidRPr="0051429D" w:rsidRDefault="001A684D" w:rsidP="00B45051">
            <w:pPr>
              <w:rPr>
                <w:lang w:val="en-US"/>
              </w:rPr>
            </w:pPr>
            <w:r w:rsidRPr="0051429D">
              <w:rPr>
                <w:lang w:val="en-US"/>
              </w:rPr>
              <w:t>00395</w:t>
            </w:r>
          </w:p>
        </w:tc>
        <w:tc>
          <w:tcPr>
            <w:tcW w:w="1536" w:type="dxa"/>
          </w:tcPr>
          <w:p w:rsidR="001A684D" w:rsidRPr="0051429D" w:rsidRDefault="001A684D" w:rsidP="00B45051">
            <w:pPr>
              <w:rPr>
                <w:lang w:val="en-US"/>
              </w:rPr>
            </w:pPr>
            <w:proofErr w:type="spellStart"/>
            <w:r w:rsidRPr="0051429D">
              <w:rPr>
                <w:bCs/>
                <w:lang w:val="en-US"/>
              </w:rPr>
              <w:t>Infrastructura</w:t>
            </w:r>
            <w:proofErr w:type="spellEnd"/>
            <w:r w:rsidRPr="0051429D">
              <w:rPr>
                <w:bCs/>
                <w:lang w:val="en-US"/>
              </w:rPr>
              <w:t xml:space="preserve"> </w:t>
            </w:r>
            <w:proofErr w:type="spellStart"/>
            <w:r w:rsidRPr="0051429D">
              <w:rPr>
                <w:bCs/>
                <w:lang w:val="en-US"/>
              </w:rPr>
              <w:t>rutieră</w:t>
            </w:r>
            <w:proofErr w:type="spellEnd"/>
          </w:p>
        </w:tc>
        <w:tc>
          <w:tcPr>
            <w:tcW w:w="1296" w:type="dxa"/>
          </w:tcPr>
          <w:p w:rsidR="001A684D" w:rsidRPr="0051429D" w:rsidRDefault="001A684D" w:rsidP="00B45051">
            <w:pPr>
              <w:rPr>
                <w:lang w:val="en-US"/>
              </w:rPr>
            </w:pPr>
            <w:r w:rsidRPr="0051429D">
              <w:rPr>
                <w:lang w:val="en-US"/>
              </w:rPr>
              <w:t>208,5</w:t>
            </w:r>
          </w:p>
        </w:tc>
        <w:tc>
          <w:tcPr>
            <w:tcW w:w="1290" w:type="dxa"/>
          </w:tcPr>
          <w:p w:rsidR="001A684D" w:rsidRPr="0051429D" w:rsidRDefault="001A684D" w:rsidP="00B45051">
            <w:pPr>
              <w:rPr>
                <w:lang w:val="en-US"/>
              </w:rPr>
            </w:pPr>
            <w:r w:rsidRPr="0051429D">
              <w:rPr>
                <w:lang w:val="en-US"/>
              </w:rPr>
              <w:t>238,0</w:t>
            </w:r>
          </w:p>
        </w:tc>
        <w:tc>
          <w:tcPr>
            <w:tcW w:w="1316" w:type="dxa"/>
          </w:tcPr>
          <w:p w:rsidR="001A684D" w:rsidRPr="0051429D" w:rsidRDefault="001A684D" w:rsidP="00B45051">
            <w:pPr>
              <w:rPr>
                <w:lang w:val="en-US"/>
              </w:rPr>
            </w:pPr>
            <w:r w:rsidRPr="0051429D">
              <w:rPr>
                <w:lang w:val="en-US"/>
              </w:rPr>
              <w:t>237,6</w:t>
            </w:r>
          </w:p>
        </w:tc>
        <w:tc>
          <w:tcPr>
            <w:tcW w:w="1290" w:type="dxa"/>
          </w:tcPr>
          <w:p w:rsidR="001A684D" w:rsidRPr="0051429D" w:rsidRDefault="001A684D" w:rsidP="00B45051">
            <w:pPr>
              <w:rPr>
                <w:lang w:val="en-US"/>
              </w:rPr>
            </w:pPr>
            <w:r w:rsidRPr="0051429D">
              <w:rPr>
                <w:lang w:val="en-US"/>
              </w:rPr>
              <w:t>-0,4</w:t>
            </w:r>
          </w:p>
        </w:tc>
      </w:tr>
      <w:tr w:rsidR="001A684D" w:rsidRPr="0051429D" w:rsidTr="00B45051">
        <w:tc>
          <w:tcPr>
            <w:tcW w:w="1305" w:type="dxa"/>
          </w:tcPr>
          <w:p w:rsidR="001A684D" w:rsidRPr="0051429D" w:rsidRDefault="001A684D" w:rsidP="00B45051">
            <w:pPr>
              <w:rPr>
                <w:lang w:val="en-US"/>
              </w:rPr>
            </w:pPr>
            <w:r w:rsidRPr="0051429D">
              <w:rPr>
                <w:lang w:val="en-US"/>
              </w:rPr>
              <w:t>7502</w:t>
            </w:r>
          </w:p>
        </w:tc>
        <w:tc>
          <w:tcPr>
            <w:tcW w:w="1312" w:type="dxa"/>
          </w:tcPr>
          <w:p w:rsidR="001A684D" w:rsidRPr="0051429D" w:rsidRDefault="001A684D" w:rsidP="00B45051">
            <w:pPr>
              <w:rPr>
                <w:lang w:val="en-US"/>
              </w:rPr>
            </w:pPr>
            <w:r w:rsidRPr="0051429D">
              <w:rPr>
                <w:lang w:val="en-US"/>
              </w:rPr>
              <w:t>00333</w:t>
            </w:r>
          </w:p>
        </w:tc>
        <w:tc>
          <w:tcPr>
            <w:tcW w:w="1536" w:type="dxa"/>
          </w:tcPr>
          <w:p w:rsidR="001A684D" w:rsidRPr="0051429D" w:rsidRDefault="001A684D" w:rsidP="00B45051">
            <w:proofErr w:type="spellStart"/>
            <w:r w:rsidRPr="0051429D">
              <w:rPr>
                <w:bCs/>
                <w:lang w:val="en-US"/>
              </w:rPr>
              <w:t>Îmbunătățirea</w:t>
            </w:r>
            <w:proofErr w:type="spellEnd"/>
            <w:r w:rsidRPr="0051429D">
              <w:rPr>
                <w:bCs/>
                <w:lang w:val="en-US"/>
              </w:rPr>
              <w:t xml:space="preserve"> </w:t>
            </w:r>
            <w:proofErr w:type="spellStart"/>
            <w:r w:rsidRPr="0051429D">
              <w:rPr>
                <w:bCs/>
                <w:lang w:val="en-US"/>
              </w:rPr>
              <w:t>teritoriului</w:t>
            </w:r>
            <w:proofErr w:type="spellEnd"/>
          </w:p>
        </w:tc>
        <w:tc>
          <w:tcPr>
            <w:tcW w:w="1296" w:type="dxa"/>
          </w:tcPr>
          <w:p w:rsidR="001A684D" w:rsidRPr="0051429D" w:rsidRDefault="001A684D" w:rsidP="00B45051">
            <w:r w:rsidRPr="0051429D">
              <w:t>72,0</w:t>
            </w:r>
          </w:p>
        </w:tc>
        <w:tc>
          <w:tcPr>
            <w:tcW w:w="1290" w:type="dxa"/>
          </w:tcPr>
          <w:p w:rsidR="001A684D" w:rsidRPr="0051429D" w:rsidRDefault="001A684D" w:rsidP="00B45051">
            <w:r w:rsidRPr="0051429D">
              <w:t>72,0</w:t>
            </w:r>
          </w:p>
        </w:tc>
        <w:tc>
          <w:tcPr>
            <w:tcW w:w="1316" w:type="dxa"/>
          </w:tcPr>
          <w:p w:rsidR="001A684D" w:rsidRPr="0051429D" w:rsidRDefault="001A684D" w:rsidP="00B45051">
            <w:r w:rsidRPr="0051429D">
              <w:t>69,8</w:t>
            </w:r>
          </w:p>
        </w:tc>
        <w:tc>
          <w:tcPr>
            <w:tcW w:w="1290" w:type="dxa"/>
          </w:tcPr>
          <w:p w:rsidR="001A684D" w:rsidRPr="0051429D" w:rsidRDefault="001A684D" w:rsidP="00B45051">
            <w:r w:rsidRPr="0051429D">
              <w:t>-2,2</w:t>
            </w:r>
          </w:p>
        </w:tc>
      </w:tr>
      <w:tr w:rsidR="001A684D" w:rsidRPr="0051429D" w:rsidTr="00B45051">
        <w:tc>
          <w:tcPr>
            <w:tcW w:w="1305" w:type="dxa"/>
          </w:tcPr>
          <w:p w:rsidR="001A684D" w:rsidRPr="0051429D" w:rsidRDefault="001A684D" w:rsidP="00B45051">
            <w:r w:rsidRPr="0051429D">
              <w:t>7505</w:t>
            </w:r>
          </w:p>
        </w:tc>
        <w:tc>
          <w:tcPr>
            <w:tcW w:w="1312" w:type="dxa"/>
          </w:tcPr>
          <w:p w:rsidR="001A684D" w:rsidRPr="0051429D" w:rsidRDefault="001A684D" w:rsidP="00B45051">
            <w:r w:rsidRPr="0051429D">
              <w:t>00335</w:t>
            </w:r>
          </w:p>
        </w:tc>
        <w:tc>
          <w:tcPr>
            <w:tcW w:w="1536" w:type="dxa"/>
          </w:tcPr>
          <w:p w:rsidR="001A684D" w:rsidRPr="0051429D" w:rsidRDefault="001A684D" w:rsidP="00B45051">
            <w:pPr>
              <w:rPr>
                <w:lang w:val="en-US"/>
              </w:rPr>
            </w:pPr>
            <w:r w:rsidRPr="0051429D">
              <w:rPr>
                <w:bCs/>
                <w:lang w:val="ro-RO"/>
              </w:rPr>
              <w:t>I</w:t>
            </w:r>
            <w:proofErr w:type="spellStart"/>
            <w:r w:rsidRPr="0051429D">
              <w:rPr>
                <w:bCs/>
              </w:rPr>
              <w:t>luminat</w:t>
            </w:r>
            <w:proofErr w:type="spellEnd"/>
            <w:r w:rsidRPr="0051429D">
              <w:rPr>
                <w:bCs/>
              </w:rPr>
              <w:t xml:space="preserve"> </w:t>
            </w:r>
            <w:proofErr w:type="spellStart"/>
            <w:r w:rsidRPr="0051429D">
              <w:rPr>
                <w:bCs/>
              </w:rPr>
              <w:t>public</w:t>
            </w:r>
            <w:proofErr w:type="spellEnd"/>
          </w:p>
        </w:tc>
        <w:tc>
          <w:tcPr>
            <w:tcW w:w="1296" w:type="dxa"/>
          </w:tcPr>
          <w:p w:rsidR="001A684D" w:rsidRPr="0051429D" w:rsidRDefault="001A684D" w:rsidP="00B45051">
            <w:r w:rsidRPr="0051429D">
              <w:t>112,0</w:t>
            </w:r>
          </w:p>
        </w:tc>
        <w:tc>
          <w:tcPr>
            <w:tcW w:w="1290" w:type="dxa"/>
          </w:tcPr>
          <w:p w:rsidR="001A684D" w:rsidRPr="0051429D" w:rsidRDefault="001A684D" w:rsidP="00B45051">
            <w:r w:rsidRPr="0051429D">
              <w:t>112,0</w:t>
            </w:r>
          </w:p>
        </w:tc>
        <w:tc>
          <w:tcPr>
            <w:tcW w:w="1316" w:type="dxa"/>
          </w:tcPr>
          <w:p w:rsidR="001A684D" w:rsidRPr="0051429D" w:rsidRDefault="001A684D" w:rsidP="00B45051">
            <w:r w:rsidRPr="0051429D">
              <w:t>77,3</w:t>
            </w:r>
          </w:p>
        </w:tc>
        <w:tc>
          <w:tcPr>
            <w:tcW w:w="1290" w:type="dxa"/>
          </w:tcPr>
          <w:p w:rsidR="001A684D" w:rsidRPr="0051429D" w:rsidRDefault="001A684D" w:rsidP="00B45051">
            <w:r w:rsidRPr="0051429D">
              <w:t>-34,7</w:t>
            </w:r>
          </w:p>
        </w:tc>
      </w:tr>
      <w:tr w:rsidR="001A684D" w:rsidRPr="0051429D" w:rsidTr="00B45051">
        <w:tc>
          <w:tcPr>
            <w:tcW w:w="1305" w:type="dxa"/>
          </w:tcPr>
          <w:p w:rsidR="001A684D" w:rsidRPr="0051429D" w:rsidRDefault="001A684D" w:rsidP="00B45051">
            <w:r w:rsidRPr="0051429D">
              <w:t>9012</w:t>
            </w:r>
          </w:p>
        </w:tc>
        <w:tc>
          <w:tcPr>
            <w:tcW w:w="1312" w:type="dxa"/>
          </w:tcPr>
          <w:p w:rsidR="001A684D" w:rsidRPr="0051429D" w:rsidRDefault="001A684D" w:rsidP="00B45051">
            <w:r w:rsidRPr="0051429D">
              <w:t>00291</w:t>
            </w:r>
          </w:p>
        </w:tc>
        <w:tc>
          <w:tcPr>
            <w:tcW w:w="1536" w:type="dxa"/>
          </w:tcPr>
          <w:p w:rsidR="001A684D" w:rsidRPr="0051429D" w:rsidRDefault="001A684D" w:rsidP="00B45051">
            <w:pPr>
              <w:rPr>
                <w:lang w:val="en-US"/>
              </w:rPr>
            </w:pPr>
            <w:r w:rsidRPr="0051429D">
              <w:rPr>
                <w:bCs/>
                <w:lang w:val="ro-RO"/>
              </w:rPr>
              <w:t>S</w:t>
            </w:r>
            <w:proofErr w:type="spellStart"/>
            <w:r w:rsidRPr="0051429D">
              <w:rPr>
                <w:bCs/>
              </w:rPr>
              <w:t>prijin</w:t>
            </w:r>
            <w:proofErr w:type="spellEnd"/>
            <w:r w:rsidRPr="0051429D">
              <w:rPr>
                <w:bCs/>
              </w:rPr>
              <w:t xml:space="preserve"> </w:t>
            </w:r>
            <w:proofErr w:type="spellStart"/>
            <w:r w:rsidRPr="0051429D">
              <w:rPr>
                <w:bCs/>
              </w:rPr>
              <w:t>social</w:t>
            </w:r>
            <w:proofErr w:type="spellEnd"/>
          </w:p>
        </w:tc>
        <w:tc>
          <w:tcPr>
            <w:tcW w:w="1296" w:type="dxa"/>
          </w:tcPr>
          <w:p w:rsidR="001A684D" w:rsidRPr="0051429D" w:rsidRDefault="001A684D" w:rsidP="00B45051">
            <w:r w:rsidRPr="0051429D">
              <w:t>60,0</w:t>
            </w:r>
          </w:p>
        </w:tc>
        <w:tc>
          <w:tcPr>
            <w:tcW w:w="1290" w:type="dxa"/>
          </w:tcPr>
          <w:p w:rsidR="001A684D" w:rsidRPr="0051429D" w:rsidRDefault="001A684D" w:rsidP="00B45051">
            <w:r w:rsidRPr="0051429D">
              <w:t>60,0</w:t>
            </w:r>
          </w:p>
        </w:tc>
        <w:tc>
          <w:tcPr>
            <w:tcW w:w="1316" w:type="dxa"/>
          </w:tcPr>
          <w:p w:rsidR="001A684D" w:rsidRPr="0051429D" w:rsidRDefault="001A684D" w:rsidP="00B45051">
            <w:r w:rsidRPr="0051429D">
              <w:t>45,2</w:t>
            </w:r>
          </w:p>
        </w:tc>
        <w:tc>
          <w:tcPr>
            <w:tcW w:w="1290" w:type="dxa"/>
          </w:tcPr>
          <w:p w:rsidR="001A684D" w:rsidRPr="0051429D" w:rsidRDefault="001A684D" w:rsidP="00B45051">
            <w:r w:rsidRPr="0051429D">
              <w:t>-14,8</w:t>
            </w:r>
          </w:p>
        </w:tc>
      </w:tr>
      <w:tr w:rsidR="001A684D" w:rsidRPr="0051429D" w:rsidTr="00B45051">
        <w:tc>
          <w:tcPr>
            <w:tcW w:w="1305" w:type="dxa"/>
          </w:tcPr>
          <w:p w:rsidR="001A684D" w:rsidRPr="0051429D" w:rsidRDefault="001A684D" w:rsidP="00B45051">
            <w:pPr>
              <w:rPr>
                <w:b/>
                <w:lang w:val="en-US"/>
              </w:rPr>
            </w:pPr>
          </w:p>
          <w:p w:rsidR="001A684D" w:rsidRPr="0051429D" w:rsidRDefault="001A684D" w:rsidP="00B45051">
            <w:pPr>
              <w:rPr>
                <w:b/>
                <w:lang w:val="ro-RO"/>
              </w:rPr>
            </w:pPr>
            <w:r w:rsidRPr="0051429D">
              <w:rPr>
                <w:b/>
                <w:lang w:val="ro-RO"/>
              </w:rPr>
              <w:t>Total:</w:t>
            </w:r>
          </w:p>
        </w:tc>
        <w:tc>
          <w:tcPr>
            <w:tcW w:w="1312" w:type="dxa"/>
          </w:tcPr>
          <w:p w:rsidR="001A684D" w:rsidRPr="0051429D" w:rsidRDefault="001A684D" w:rsidP="00B45051">
            <w:pPr>
              <w:rPr>
                <w:b/>
                <w:lang w:val="en-US"/>
              </w:rPr>
            </w:pPr>
          </w:p>
        </w:tc>
        <w:tc>
          <w:tcPr>
            <w:tcW w:w="1536" w:type="dxa"/>
          </w:tcPr>
          <w:p w:rsidR="001A684D" w:rsidRPr="0051429D" w:rsidRDefault="001A684D" w:rsidP="00B45051">
            <w:pPr>
              <w:rPr>
                <w:b/>
                <w:lang w:val="en-US"/>
              </w:rPr>
            </w:pPr>
          </w:p>
        </w:tc>
        <w:tc>
          <w:tcPr>
            <w:tcW w:w="1296" w:type="dxa"/>
          </w:tcPr>
          <w:p w:rsidR="001A684D" w:rsidRPr="0051429D" w:rsidRDefault="001A684D" w:rsidP="00B45051">
            <w:pPr>
              <w:rPr>
                <w:b/>
                <w:lang w:val="en-US"/>
              </w:rPr>
            </w:pPr>
          </w:p>
          <w:p w:rsidR="001A684D" w:rsidRPr="0051429D" w:rsidRDefault="001A684D" w:rsidP="00B45051">
            <w:pPr>
              <w:rPr>
                <w:b/>
                <w:lang w:val="en-US"/>
              </w:rPr>
            </w:pPr>
            <w:r w:rsidRPr="0051429D">
              <w:rPr>
                <w:b/>
                <w:lang w:val="en-US"/>
              </w:rPr>
              <w:t>2688,2</w:t>
            </w:r>
          </w:p>
        </w:tc>
        <w:tc>
          <w:tcPr>
            <w:tcW w:w="1290" w:type="dxa"/>
          </w:tcPr>
          <w:p w:rsidR="001A684D" w:rsidRPr="0051429D" w:rsidRDefault="001A684D" w:rsidP="00B45051">
            <w:pPr>
              <w:rPr>
                <w:b/>
                <w:lang w:val="en-US"/>
              </w:rPr>
            </w:pPr>
          </w:p>
          <w:p w:rsidR="001A684D" w:rsidRPr="0051429D" w:rsidRDefault="001A684D" w:rsidP="00B45051">
            <w:pPr>
              <w:rPr>
                <w:b/>
                <w:lang w:val="en-US"/>
              </w:rPr>
            </w:pPr>
            <w:r w:rsidRPr="0051429D">
              <w:rPr>
                <w:b/>
                <w:lang w:val="en-US"/>
              </w:rPr>
              <w:t>2896,6</w:t>
            </w:r>
          </w:p>
        </w:tc>
        <w:tc>
          <w:tcPr>
            <w:tcW w:w="1316" w:type="dxa"/>
          </w:tcPr>
          <w:p w:rsidR="001A684D" w:rsidRPr="0051429D" w:rsidRDefault="001A684D" w:rsidP="00B45051">
            <w:pPr>
              <w:rPr>
                <w:b/>
                <w:lang w:val="en-US"/>
              </w:rPr>
            </w:pPr>
          </w:p>
          <w:p w:rsidR="001A684D" w:rsidRPr="0051429D" w:rsidRDefault="001A684D" w:rsidP="00B45051">
            <w:pPr>
              <w:rPr>
                <w:b/>
                <w:lang w:val="en-US"/>
              </w:rPr>
            </w:pPr>
            <w:r w:rsidRPr="0051429D">
              <w:rPr>
                <w:b/>
                <w:lang w:val="en-US"/>
              </w:rPr>
              <w:t>2404,4</w:t>
            </w:r>
          </w:p>
        </w:tc>
        <w:tc>
          <w:tcPr>
            <w:tcW w:w="1290" w:type="dxa"/>
          </w:tcPr>
          <w:p w:rsidR="001A684D" w:rsidRPr="0051429D" w:rsidRDefault="001A684D" w:rsidP="00B45051">
            <w:pPr>
              <w:rPr>
                <w:b/>
                <w:lang w:val="en-US"/>
              </w:rPr>
            </w:pPr>
          </w:p>
          <w:p w:rsidR="001A684D" w:rsidRPr="0051429D" w:rsidRDefault="001A684D" w:rsidP="00B45051">
            <w:pPr>
              <w:rPr>
                <w:b/>
                <w:lang w:val="en-US"/>
              </w:rPr>
            </w:pPr>
            <w:r w:rsidRPr="0051429D">
              <w:rPr>
                <w:b/>
                <w:lang w:val="en-US"/>
              </w:rPr>
              <w:t>-492,2</w:t>
            </w:r>
          </w:p>
        </w:tc>
      </w:tr>
    </w:tbl>
    <w:p w:rsidR="001A684D" w:rsidRPr="0051429D" w:rsidRDefault="001A684D" w:rsidP="001A684D">
      <w:pPr>
        <w:rPr>
          <w:lang w:val="en-US"/>
        </w:rPr>
      </w:pPr>
    </w:p>
    <w:p w:rsidR="001A684D" w:rsidRPr="0051429D" w:rsidRDefault="001A684D" w:rsidP="001A684D">
      <w:pPr>
        <w:rPr>
          <w:b/>
          <w:lang w:val="en-US"/>
        </w:rPr>
      </w:pPr>
      <w:proofErr w:type="spellStart"/>
      <w:r w:rsidRPr="0051429D">
        <w:rPr>
          <w:rFonts w:eastAsia="SimSun"/>
          <w:b/>
          <w:lang w:val="en-US" w:eastAsia="en-US"/>
        </w:rPr>
        <w:t>Soldul</w:t>
      </w:r>
      <w:proofErr w:type="spellEnd"/>
      <w:r w:rsidRPr="0051429D">
        <w:rPr>
          <w:rFonts w:eastAsia="SimSun"/>
          <w:b/>
          <w:lang w:val="en-US" w:eastAsia="en-US"/>
        </w:rPr>
        <w:t xml:space="preserve"> </w:t>
      </w:r>
      <w:proofErr w:type="spellStart"/>
      <w:r w:rsidRPr="0051429D">
        <w:rPr>
          <w:rFonts w:eastAsia="SimSun"/>
          <w:b/>
          <w:lang w:val="en-US" w:eastAsia="en-US"/>
        </w:rPr>
        <w:t>fondurilor</w:t>
      </w:r>
      <w:proofErr w:type="spellEnd"/>
      <w:r w:rsidRPr="0051429D">
        <w:rPr>
          <w:rFonts w:eastAsia="SimSun"/>
          <w:b/>
          <w:lang w:val="en-US" w:eastAsia="en-US"/>
        </w:rPr>
        <w:t xml:space="preserve"> </w:t>
      </w:r>
      <w:proofErr w:type="spellStart"/>
      <w:r w:rsidRPr="0051429D">
        <w:rPr>
          <w:rFonts w:eastAsia="SimSun"/>
          <w:b/>
          <w:lang w:val="en-US" w:eastAsia="en-US"/>
        </w:rPr>
        <w:t>libere</w:t>
      </w:r>
      <w:proofErr w:type="spellEnd"/>
      <w:r w:rsidRPr="0051429D">
        <w:rPr>
          <w:rFonts w:eastAsia="SimSun"/>
          <w:b/>
          <w:lang w:val="en-US" w:eastAsia="en-US"/>
        </w:rPr>
        <w:t xml:space="preserve"> la 01.01.2026 </w:t>
      </w:r>
      <w:proofErr w:type="spellStart"/>
      <w:r w:rsidRPr="0051429D">
        <w:rPr>
          <w:rFonts w:eastAsia="SimSun"/>
          <w:b/>
          <w:lang w:val="en-US" w:eastAsia="en-US"/>
        </w:rPr>
        <w:t>este</w:t>
      </w:r>
      <w:proofErr w:type="spellEnd"/>
      <w:r w:rsidRPr="0051429D">
        <w:rPr>
          <w:rFonts w:eastAsia="SimSun"/>
          <w:b/>
          <w:lang w:val="en-US" w:eastAsia="en-US"/>
        </w:rPr>
        <w:t xml:space="preserve"> de 1572</w:t>
      </w:r>
      <w:proofErr w:type="gramStart"/>
      <w:r w:rsidRPr="0051429D">
        <w:rPr>
          <w:rFonts w:eastAsia="SimSun"/>
          <w:b/>
          <w:lang w:val="en-US" w:eastAsia="en-US"/>
        </w:rPr>
        <w:t>,6</w:t>
      </w:r>
      <w:proofErr w:type="gramEnd"/>
      <w:r w:rsidRPr="0051429D">
        <w:rPr>
          <w:rFonts w:eastAsia="SimSun"/>
          <w:b/>
          <w:lang w:val="en-US" w:eastAsia="en-US"/>
        </w:rPr>
        <w:t xml:space="preserve"> mii lei.</w:t>
      </w:r>
    </w:p>
    <w:p w:rsidR="001A684D" w:rsidRPr="0051429D" w:rsidRDefault="001A684D" w:rsidP="001A684D">
      <w:pPr>
        <w:rPr>
          <w:sz w:val="28"/>
          <w:szCs w:val="28"/>
          <w:lang w:val="en-US"/>
        </w:rPr>
      </w:pPr>
    </w:p>
    <w:p w:rsidR="001A684D" w:rsidRPr="007C4FE2" w:rsidRDefault="001A684D" w:rsidP="001A684D">
      <w:pPr>
        <w:jc w:val="center"/>
        <w:rPr>
          <w:rFonts w:eastAsiaTheme="minorHAnsi"/>
          <w:b/>
          <w:bCs/>
          <w:sz w:val="28"/>
          <w:szCs w:val="28"/>
          <w:lang w:val="it-IT" w:eastAsia="en-US"/>
        </w:rPr>
      </w:pPr>
      <w:r>
        <w:rPr>
          <w:rFonts w:eastAsiaTheme="minorHAnsi"/>
          <w:b/>
          <w:bCs/>
          <w:sz w:val="28"/>
          <w:szCs w:val="28"/>
          <w:lang w:val="ro-RO" w:eastAsia="en-US"/>
        </w:rPr>
        <w:t>Proiect-</w:t>
      </w:r>
      <w:r w:rsidRPr="007C4FE2">
        <w:rPr>
          <w:rFonts w:eastAsiaTheme="minorHAnsi"/>
          <w:b/>
          <w:bCs/>
          <w:sz w:val="28"/>
          <w:szCs w:val="28"/>
          <w:lang w:val="it-IT" w:eastAsia="en-US"/>
        </w:rPr>
        <w:t xml:space="preserve"> D</w:t>
      </w:r>
      <w:r w:rsidRPr="007C4FE2">
        <w:rPr>
          <w:rFonts w:eastAsiaTheme="minorHAnsi"/>
          <w:b/>
          <w:bCs/>
          <w:sz w:val="28"/>
          <w:szCs w:val="28"/>
          <w:lang w:val="ro-RO" w:eastAsia="en-US"/>
        </w:rPr>
        <w:t>ECIZIE</w:t>
      </w:r>
      <w:r>
        <w:rPr>
          <w:rFonts w:eastAsiaTheme="minorHAnsi"/>
          <w:b/>
          <w:bCs/>
          <w:sz w:val="28"/>
          <w:szCs w:val="28"/>
          <w:lang w:val="it-IT" w:eastAsia="en-US"/>
        </w:rPr>
        <w:t xml:space="preserve"> nr. 02/01</w:t>
      </w:r>
    </w:p>
    <w:p w:rsidR="001A684D" w:rsidRPr="0051429D" w:rsidRDefault="001A684D" w:rsidP="001A684D">
      <w:pPr>
        <w:jc w:val="center"/>
        <w:rPr>
          <w:sz w:val="28"/>
          <w:szCs w:val="28"/>
          <w:lang w:val="en-US"/>
        </w:rPr>
      </w:pPr>
      <w:r>
        <w:rPr>
          <w:rFonts w:eastAsiaTheme="minorHAnsi"/>
          <w:b/>
          <w:bCs/>
          <w:sz w:val="28"/>
          <w:szCs w:val="28"/>
          <w:lang w:val="it-IT" w:eastAsia="en-US"/>
        </w:rPr>
        <w:t>din 31 martie 2026</w:t>
      </w:r>
    </w:p>
    <w:p w:rsidR="001A684D" w:rsidRDefault="001A684D" w:rsidP="001A684D">
      <w:pPr>
        <w:rPr>
          <w:lang w:val="en-US"/>
        </w:rPr>
      </w:pPr>
    </w:p>
    <w:p w:rsidR="001A684D" w:rsidRPr="0051429D" w:rsidRDefault="001A684D" w:rsidP="001A684D">
      <w:pPr>
        <w:rPr>
          <w:rFonts w:eastAsia="Calibri"/>
          <w:lang w:val="ro-RO" w:eastAsia="en-US"/>
        </w:rPr>
      </w:pPr>
      <w:r w:rsidRPr="0051429D">
        <w:rPr>
          <w:rFonts w:eastAsia="Calibri"/>
          <w:lang w:val="ro-RO" w:eastAsia="en-US"/>
        </w:rPr>
        <w:t>Cu privire la  anularea obligației fiscale care cade sub incidența</w:t>
      </w:r>
    </w:p>
    <w:p w:rsidR="001A684D" w:rsidRDefault="001A684D" w:rsidP="001A684D">
      <w:pPr>
        <w:rPr>
          <w:rFonts w:eastAsia="Calibri"/>
          <w:lang w:val="en-US" w:eastAsia="en-US"/>
        </w:rPr>
      </w:pPr>
      <w:r w:rsidRPr="0051429D">
        <w:rPr>
          <w:rFonts w:eastAsia="Calibri"/>
          <w:lang w:val="ro-RO" w:eastAsia="en-US"/>
        </w:rPr>
        <w:t xml:space="preserve"> art.172 alin. (3) din Codul Fiscal la situația din 31.12.2025</w:t>
      </w:r>
      <w:r w:rsidRPr="0051429D">
        <w:rPr>
          <w:rFonts w:eastAsia="Calibri"/>
          <w:lang w:val="en-US" w:eastAsia="en-US"/>
        </w:rPr>
        <w:t>.</w:t>
      </w:r>
    </w:p>
    <w:p w:rsidR="001A684D" w:rsidRDefault="001A684D" w:rsidP="001A684D">
      <w:pPr>
        <w:rPr>
          <w:rFonts w:eastAsia="Calibri"/>
          <w:lang w:val="en-US" w:eastAsia="en-US"/>
        </w:rPr>
      </w:pPr>
    </w:p>
    <w:p w:rsidR="001A684D" w:rsidRPr="00A36F08" w:rsidRDefault="001A684D" w:rsidP="001A684D">
      <w:pPr>
        <w:rPr>
          <w:rStyle w:val="font-semibold"/>
          <w:b/>
          <w:u w:val="single"/>
          <w:lang w:val="en-US"/>
        </w:rPr>
      </w:pPr>
      <w:r w:rsidRPr="00A36F08">
        <w:rPr>
          <w:rStyle w:val="font-semibold"/>
          <w:b/>
          <w:u w:val="single"/>
          <w:lang w:val="en-US"/>
        </w:rPr>
        <w:t xml:space="preserve">Nota </w:t>
      </w:r>
      <w:proofErr w:type="spellStart"/>
      <w:r w:rsidRPr="00A36F08">
        <w:rPr>
          <w:rStyle w:val="font-semibold"/>
          <w:b/>
          <w:u w:val="single"/>
          <w:lang w:val="en-US"/>
        </w:rPr>
        <w:t>informativă</w:t>
      </w:r>
      <w:proofErr w:type="spellEnd"/>
      <w:r w:rsidRPr="00A36F08">
        <w:rPr>
          <w:rStyle w:val="font-semibold"/>
          <w:b/>
          <w:u w:val="single"/>
          <w:lang w:val="en-US"/>
        </w:rPr>
        <w:t>:</w:t>
      </w:r>
    </w:p>
    <w:p w:rsidR="001A684D" w:rsidRDefault="001A684D" w:rsidP="001A684D">
      <w:pPr>
        <w:rPr>
          <w:lang w:val="en-US"/>
        </w:rPr>
      </w:pPr>
      <w:r>
        <w:rPr>
          <w:rStyle w:val="apple-style-span"/>
          <w:color w:val="000000"/>
          <w:lang w:val="it-IT"/>
        </w:rPr>
        <w:t xml:space="preserve">Proiectul deciziei </w:t>
      </w:r>
      <w:proofErr w:type="spellStart"/>
      <w:r w:rsidRPr="00500156">
        <w:rPr>
          <w:lang w:val="en-US"/>
        </w:rPr>
        <w:t>prevede</w:t>
      </w:r>
      <w:proofErr w:type="spellEnd"/>
      <w:r w:rsidRPr="00500156">
        <w:rPr>
          <w:lang w:val="en-US"/>
        </w:rPr>
        <w:t xml:space="preserve"> </w:t>
      </w:r>
      <w:proofErr w:type="spellStart"/>
      <w:r w:rsidRPr="00500156">
        <w:rPr>
          <w:lang w:val="en-US"/>
        </w:rPr>
        <w:t>stingerea</w:t>
      </w:r>
      <w:proofErr w:type="spellEnd"/>
      <w:r w:rsidRPr="00500156">
        <w:rPr>
          <w:lang w:val="en-US"/>
        </w:rPr>
        <w:t xml:space="preserve"> </w:t>
      </w:r>
      <w:proofErr w:type="spellStart"/>
      <w:r w:rsidRPr="00500156">
        <w:rPr>
          <w:lang w:val="en-US"/>
        </w:rPr>
        <w:t>obligațiilor</w:t>
      </w:r>
      <w:proofErr w:type="spellEnd"/>
      <w:r w:rsidRPr="00500156">
        <w:rPr>
          <w:lang w:val="en-US"/>
        </w:rPr>
        <w:t xml:space="preserve"> </w:t>
      </w:r>
      <w:proofErr w:type="spellStart"/>
      <w:r w:rsidRPr="00500156">
        <w:rPr>
          <w:lang w:val="en-US"/>
        </w:rPr>
        <w:t>fiscale</w:t>
      </w:r>
      <w:proofErr w:type="spellEnd"/>
      <w:r w:rsidRPr="00500156">
        <w:rPr>
          <w:lang w:val="en-US"/>
        </w:rPr>
        <w:t xml:space="preserve">, </w:t>
      </w:r>
      <w:proofErr w:type="spellStart"/>
      <w:r w:rsidRPr="00500156">
        <w:rPr>
          <w:lang w:val="en-US"/>
        </w:rPr>
        <w:t>inclusiv</w:t>
      </w:r>
      <w:proofErr w:type="spellEnd"/>
      <w:r w:rsidRPr="00500156">
        <w:rPr>
          <w:lang w:val="en-US"/>
        </w:rPr>
        <w:t xml:space="preserve"> a </w:t>
      </w:r>
      <w:proofErr w:type="spellStart"/>
      <w:r w:rsidRPr="00500156">
        <w:rPr>
          <w:lang w:val="en-US"/>
        </w:rPr>
        <w:t>datoriilor</w:t>
      </w:r>
      <w:proofErr w:type="spellEnd"/>
      <w:r w:rsidRPr="00500156">
        <w:rPr>
          <w:lang w:val="en-US"/>
        </w:rPr>
        <w:t xml:space="preserve">, </w:t>
      </w:r>
      <w:proofErr w:type="spellStart"/>
      <w:r w:rsidRPr="00500156">
        <w:rPr>
          <w:lang w:val="en-US"/>
        </w:rPr>
        <w:t>prin</w:t>
      </w:r>
      <w:proofErr w:type="spellEnd"/>
      <w:r w:rsidRPr="00500156">
        <w:rPr>
          <w:lang w:val="en-US"/>
        </w:rPr>
        <w:t xml:space="preserve"> </w:t>
      </w:r>
      <w:proofErr w:type="spellStart"/>
      <w:r w:rsidRPr="00500156">
        <w:rPr>
          <w:lang w:val="en-US"/>
        </w:rPr>
        <w:t>anulare</w:t>
      </w:r>
      <w:proofErr w:type="spellEnd"/>
      <w:r w:rsidRPr="00500156">
        <w:rPr>
          <w:lang w:val="en-US"/>
        </w:rPr>
        <w:t xml:space="preserve">. </w:t>
      </w:r>
      <w:proofErr w:type="spellStart"/>
      <w:r w:rsidRPr="00500156">
        <w:rPr>
          <w:lang w:val="en-US"/>
        </w:rPr>
        <w:t>Datoriile</w:t>
      </w:r>
      <w:proofErr w:type="spellEnd"/>
      <w:r w:rsidRPr="00500156">
        <w:rPr>
          <w:lang w:val="en-US"/>
        </w:rPr>
        <w:t xml:space="preserve"> </w:t>
      </w:r>
      <w:proofErr w:type="spellStart"/>
      <w:r w:rsidRPr="00500156">
        <w:rPr>
          <w:lang w:val="en-US"/>
        </w:rPr>
        <w:t>contribuabilului</w:t>
      </w:r>
      <w:proofErr w:type="spellEnd"/>
      <w:r w:rsidRPr="00500156">
        <w:rPr>
          <w:lang w:val="en-US"/>
        </w:rPr>
        <w:t xml:space="preserve"> (</w:t>
      </w:r>
      <w:proofErr w:type="spellStart"/>
      <w:r w:rsidRPr="00500156">
        <w:rPr>
          <w:lang w:val="en-US"/>
        </w:rPr>
        <w:t>persoană</w:t>
      </w:r>
      <w:proofErr w:type="spellEnd"/>
      <w:r w:rsidRPr="00500156">
        <w:rPr>
          <w:lang w:val="en-US"/>
        </w:rPr>
        <w:t xml:space="preserve"> </w:t>
      </w:r>
      <w:proofErr w:type="spellStart"/>
      <w:r w:rsidRPr="00500156">
        <w:rPr>
          <w:lang w:val="en-US"/>
        </w:rPr>
        <w:t>fizică</w:t>
      </w:r>
      <w:proofErr w:type="spellEnd"/>
      <w:r w:rsidRPr="00500156">
        <w:rPr>
          <w:lang w:val="en-US"/>
        </w:rPr>
        <w:t xml:space="preserve">) </w:t>
      </w:r>
      <w:proofErr w:type="spellStart"/>
      <w:r w:rsidRPr="00500156">
        <w:rPr>
          <w:lang w:val="en-US"/>
        </w:rPr>
        <w:t>în</w:t>
      </w:r>
      <w:proofErr w:type="spellEnd"/>
      <w:r w:rsidRPr="00500156">
        <w:rPr>
          <w:lang w:val="en-US"/>
        </w:rPr>
        <w:t xml:space="preserve"> </w:t>
      </w:r>
      <w:proofErr w:type="spellStart"/>
      <w:r w:rsidRPr="00500156">
        <w:rPr>
          <w:lang w:val="en-US"/>
        </w:rPr>
        <w:t>valoare</w:t>
      </w:r>
      <w:proofErr w:type="spellEnd"/>
      <w:r w:rsidRPr="00500156">
        <w:rPr>
          <w:lang w:val="en-US"/>
        </w:rPr>
        <w:t xml:space="preserve"> de </w:t>
      </w:r>
      <w:proofErr w:type="spellStart"/>
      <w:r w:rsidRPr="00500156">
        <w:rPr>
          <w:lang w:val="en-US"/>
        </w:rPr>
        <w:t>până</w:t>
      </w:r>
      <w:proofErr w:type="spellEnd"/>
      <w:r w:rsidRPr="00500156">
        <w:rPr>
          <w:lang w:val="en-US"/>
        </w:rPr>
        <w:t xml:space="preserve"> la 10 lei, </w:t>
      </w:r>
      <w:proofErr w:type="spellStart"/>
      <w:r w:rsidRPr="00500156">
        <w:rPr>
          <w:lang w:val="en-US"/>
        </w:rPr>
        <w:t>înregistrate</w:t>
      </w:r>
      <w:proofErr w:type="spellEnd"/>
      <w:r w:rsidRPr="00500156">
        <w:rPr>
          <w:lang w:val="en-US"/>
        </w:rPr>
        <w:t xml:space="preserve"> </w:t>
      </w:r>
      <w:proofErr w:type="spellStart"/>
      <w:r w:rsidRPr="00500156">
        <w:rPr>
          <w:lang w:val="en-US"/>
        </w:rPr>
        <w:t>în</w:t>
      </w:r>
      <w:proofErr w:type="spellEnd"/>
      <w:r w:rsidRPr="00500156">
        <w:rPr>
          <w:lang w:val="en-US"/>
        </w:rPr>
        <w:t xml:space="preserve"> </w:t>
      </w:r>
      <w:proofErr w:type="spellStart"/>
      <w:r w:rsidRPr="00500156">
        <w:rPr>
          <w:lang w:val="en-US"/>
        </w:rPr>
        <w:t>sistemul</w:t>
      </w:r>
      <w:proofErr w:type="spellEnd"/>
      <w:r w:rsidRPr="00500156">
        <w:rPr>
          <w:lang w:val="en-US"/>
        </w:rPr>
        <w:t xml:space="preserve"> </w:t>
      </w:r>
      <w:proofErr w:type="spellStart"/>
      <w:r w:rsidRPr="00500156">
        <w:rPr>
          <w:lang w:val="en-US"/>
        </w:rPr>
        <w:t>informațional</w:t>
      </w:r>
      <w:proofErr w:type="spellEnd"/>
      <w:r w:rsidRPr="00500156">
        <w:rPr>
          <w:lang w:val="en-US"/>
        </w:rPr>
        <w:t>, la data de</w:t>
      </w:r>
      <w:r>
        <w:rPr>
          <w:lang w:val="en-US"/>
        </w:rPr>
        <w:t xml:space="preserve"> 31 </w:t>
      </w:r>
      <w:proofErr w:type="spellStart"/>
      <w:r>
        <w:rPr>
          <w:lang w:val="en-US"/>
        </w:rPr>
        <w:t>decembrie</w:t>
      </w:r>
      <w:proofErr w:type="spellEnd"/>
      <w:r>
        <w:rPr>
          <w:lang w:val="en-US"/>
        </w:rPr>
        <w:t xml:space="preserve"> 2025</w:t>
      </w:r>
      <w:r w:rsidRPr="00500156">
        <w:rPr>
          <w:lang w:val="en-US"/>
        </w:rPr>
        <w:t xml:space="preserve">, </w:t>
      </w:r>
      <w:proofErr w:type="spellStart"/>
      <w:r w:rsidRPr="00500156">
        <w:rPr>
          <w:lang w:val="en-US"/>
        </w:rPr>
        <w:t>urmează</w:t>
      </w:r>
      <w:proofErr w:type="spellEnd"/>
      <w:r w:rsidRPr="00500156">
        <w:rPr>
          <w:lang w:val="en-US"/>
        </w:rPr>
        <w:t xml:space="preserve"> </w:t>
      </w:r>
      <w:proofErr w:type="spellStart"/>
      <w:proofErr w:type="gramStart"/>
      <w:r w:rsidRPr="00500156">
        <w:rPr>
          <w:lang w:val="en-US"/>
        </w:rPr>
        <w:t>să</w:t>
      </w:r>
      <w:proofErr w:type="spellEnd"/>
      <w:proofErr w:type="gramEnd"/>
      <w:r w:rsidRPr="00500156">
        <w:rPr>
          <w:lang w:val="en-US"/>
        </w:rPr>
        <w:t xml:space="preserve"> fie </w:t>
      </w:r>
      <w:proofErr w:type="spellStart"/>
      <w:r w:rsidRPr="00500156">
        <w:rPr>
          <w:lang w:val="en-US"/>
        </w:rPr>
        <w:t>anulate</w:t>
      </w:r>
      <w:proofErr w:type="spellEnd"/>
      <w:r w:rsidRPr="00500156">
        <w:rPr>
          <w:lang w:val="en-US"/>
        </w:rPr>
        <w:t xml:space="preserve">. Se </w:t>
      </w:r>
      <w:proofErr w:type="spellStart"/>
      <w:r w:rsidRPr="00500156">
        <w:rPr>
          <w:lang w:val="en-US"/>
        </w:rPr>
        <w:t>propune</w:t>
      </w:r>
      <w:proofErr w:type="spellEnd"/>
      <w:r>
        <w:rPr>
          <w:lang w:val="en-US"/>
        </w:rPr>
        <w:t xml:space="preserve"> </w:t>
      </w:r>
      <w:proofErr w:type="spellStart"/>
      <w:r>
        <w:rPr>
          <w:lang w:val="en-US"/>
        </w:rPr>
        <w:t>anularea</w:t>
      </w:r>
      <w:proofErr w:type="spellEnd"/>
      <w:r>
        <w:rPr>
          <w:lang w:val="en-US"/>
        </w:rPr>
        <w:t xml:space="preserve"> </w:t>
      </w:r>
      <w:proofErr w:type="spellStart"/>
      <w:r>
        <w:rPr>
          <w:lang w:val="en-US"/>
        </w:rPr>
        <w:t>sumei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valoare</w:t>
      </w:r>
      <w:proofErr w:type="spellEnd"/>
      <w:r>
        <w:rPr>
          <w:lang w:val="en-US"/>
        </w:rPr>
        <w:t xml:space="preserve"> de 121 lei 19 </w:t>
      </w:r>
      <w:proofErr w:type="spellStart"/>
      <w:r>
        <w:rPr>
          <w:lang w:val="en-US"/>
        </w:rPr>
        <w:t>bani</w:t>
      </w:r>
      <w:proofErr w:type="spellEnd"/>
      <w:r>
        <w:rPr>
          <w:lang w:val="en-US"/>
        </w:rPr>
        <w:t>.</w:t>
      </w:r>
    </w:p>
    <w:p w:rsidR="001A684D" w:rsidRPr="0051429D" w:rsidRDefault="001A684D" w:rsidP="001A684D">
      <w:pPr>
        <w:rPr>
          <w:lang w:val="en-US"/>
        </w:rPr>
      </w:pPr>
      <w:proofErr w:type="spellStart"/>
      <w:r w:rsidRPr="007B7B58">
        <w:rPr>
          <w:rStyle w:val="a6"/>
          <w:rFonts w:eastAsiaTheme="majorEastAsia"/>
          <w:lang w:val="en-US"/>
        </w:rPr>
        <w:t>Proiectul</w:t>
      </w:r>
      <w:proofErr w:type="spellEnd"/>
      <w:r w:rsidRPr="007B7B58">
        <w:rPr>
          <w:rStyle w:val="a6"/>
          <w:rFonts w:eastAsiaTheme="majorEastAsia"/>
          <w:lang w:val="en-US"/>
        </w:rPr>
        <w:t xml:space="preserve"> se </w:t>
      </w:r>
      <w:proofErr w:type="spellStart"/>
      <w:r w:rsidRPr="007B7B58">
        <w:rPr>
          <w:rStyle w:val="a6"/>
          <w:rFonts w:eastAsiaTheme="majorEastAsia"/>
          <w:lang w:val="en-US"/>
        </w:rPr>
        <w:t>încorporează</w:t>
      </w:r>
      <w:proofErr w:type="spellEnd"/>
      <w:r w:rsidRPr="007B7B58">
        <w:rPr>
          <w:rStyle w:val="a6"/>
          <w:rFonts w:eastAsiaTheme="majorEastAsia"/>
          <w:lang w:val="en-US"/>
        </w:rPr>
        <w:t xml:space="preserve"> </w:t>
      </w:r>
      <w:proofErr w:type="spellStart"/>
      <w:r w:rsidRPr="007B7B58">
        <w:rPr>
          <w:rStyle w:val="a6"/>
          <w:rFonts w:eastAsiaTheme="majorEastAsia"/>
          <w:lang w:val="en-US"/>
        </w:rPr>
        <w:t>în</w:t>
      </w:r>
      <w:proofErr w:type="spellEnd"/>
      <w:r w:rsidRPr="007B7B58">
        <w:rPr>
          <w:rStyle w:val="a6"/>
          <w:rFonts w:eastAsiaTheme="majorEastAsia"/>
          <w:lang w:val="en-US"/>
        </w:rPr>
        <w:t xml:space="preserve"> </w:t>
      </w:r>
      <w:proofErr w:type="spellStart"/>
      <w:r w:rsidRPr="007B7B58">
        <w:rPr>
          <w:rStyle w:val="a6"/>
          <w:rFonts w:eastAsiaTheme="majorEastAsia"/>
          <w:lang w:val="en-US"/>
        </w:rPr>
        <w:t>sistemul</w:t>
      </w:r>
      <w:proofErr w:type="spellEnd"/>
      <w:r w:rsidRPr="007B7B58">
        <w:rPr>
          <w:rStyle w:val="a6"/>
          <w:rFonts w:eastAsiaTheme="majorEastAsia"/>
          <w:lang w:val="en-US"/>
        </w:rPr>
        <w:t xml:space="preserve"> </w:t>
      </w:r>
      <w:proofErr w:type="spellStart"/>
      <w:r w:rsidRPr="007B7B58">
        <w:rPr>
          <w:rStyle w:val="a6"/>
          <w:rFonts w:eastAsiaTheme="majorEastAsia"/>
          <w:lang w:val="en-US"/>
        </w:rPr>
        <w:t>actelor</w:t>
      </w:r>
      <w:proofErr w:type="spellEnd"/>
      <w:r w:rsidRPr="007B7B58">
        <w:rPr>
          <w:rStyle w:val="a6"/>
          <w:rFonts w:eastAsiaTheme="majorEastAsia"/>
          <w:lang w:val="en-US"/>
        </w:rPr>
        <w:t xml:space="preserve"> </w:t>
      </w:r>
      <w:proofErr w:type="gramStart"/>
      <w:r w:rsidRPr="007B7B58">
        <w:rPr>
          <w:rStyle w:val="a6"/>
          <w:rFonts w:eastAsiaTheme="majorEastAsia"/>
          <w:lang w:val="en-US"/>
        </w:rPr>
        <w:t xml:space="preserve">normative  </w:t>
      </w:r>
      <w:proofErr w:type="spellStart"/>
      <w:r w:rsidRPr="007B7B58">
        <w:rPr>
          <w:rStyle w:val="a6"/>
          <w:rFonts w:eastAsiaTheme="majorEastAsia"/>
          <w:lang w:val="en-US"/>
        </w:rPr>
        <w:t>în</w:t>
      </w:r>
      <w:proofErr w:type="spellEnd"/>
      <w:proofErr w:type="gramEnd"/>
      <w:r w:rsidRPr="00500156">
        <w:rPr>
          <w:rStyle w:val="a6"/>
          <w:rFonts w:eastAsiaTheme="majorEastAsia"/>
          <w:lang w:val="en-US"/>
        </w:rPr>
        <w:t xml:space="preserve"> </w:t>
      </w:r>
      <w:proofErr w:type="spellStart"/>
      <w:r w:rsidRPr="007B7B58">
        <w:rPr>
          <w:rStyle w:val="a6"/>
          <w:lang w:val="en-US"/>
        </w:rPr>
        <w:t>temeiul</w:t>
      </w:r>
      <w:proofErr w:type="spellEnd"/>
      <w:r w:rsidRPr="007B7B58">
        <w:rPr>
          <w:rStyle w:val="a6"/>
          <w:lang w:val="en-US"/>
        </w:rPr>
        <w:t xml:space="preserve"> </w:t>
      </w:r>
      <w:r w:rsidRPr="00277053">
        <w:rPr>
          <w:rStyle w:val="a6"/>
          <w:lang w:val="en-US"/>
        </w:rPr>
        <w:t xml:space="preserve"> </w:t>
      </w:r>
      <w:r w:rsidRPr="00982CAF">
        <w:rPr>
          <w:rFonts w:eastAsia="Calibri"/>
          <w:lang w:val="ro-MD" w:eastAsia="en-US"/>
        </w:rPr>
        <w:t>lista contribuabililor, ale căror obligații sunt pasibile anulării, prezentată de către Direcția Deservire Fiscală Briceni, art. 172 alin. (3) din  Codul Fiscal , nr. 1163 din 24.04.1997, cu modificările ulterioare, pct.9 din Regulamentul privind modul de anulare a obligațiilor fiscale aflate în evidența serviciilor de colectare a impozitelor și taxelor locale care cad sub incidența art.172 alin. (3), aprobat prin Ordinul Ministerului Finanțelor nr.46 din 19.03.2020, art. 14 alin.(2) lit.a) din Legea  privind administrația publică lo</w:t>
      </w:r>
      <w:r>
        <w:rPr>
          <w:rFonts w:eastAsia="Calibri"/>
          <w:lang w:val="ro-MD" w:eastAsia="en-US"/>
        </w:rPr>
        <w:t>cală, nr. 436 din 28.12.2006</w:t>
      </w:r>
    </w:p>
    <w:p w:rsidR="001A684D" w:rsidRPr="0051429D" w:rsidRDefault="001A684D" w:rsidP="001A684D">
      <w:pPr>
        <w:jc w:val="center"/>
        <w:rPr>
          <w:rFonts w:eastAsia="SimSun"/>
          <w:b/>
          <w:bCs/>
          <w:lang w:val="ro-MD" w:eastAsia="en-US"/>
        </w:rPr>
      </w:pPr>
    </w:p>
    <w:p w:rsidR="001A684D" w:rsidRPr="0051429D" w:rsidRDefault="001A684D" w:rsidP="001A684D">
      <w:pPr>
        <w:spacing w:line="276" w:lineRule="auto"/>
        <w:ind w:firstLine="567"/>
        <w:jc w:val="both"/>
        <w:rPr>
          <w:lang w:val="ro-RO"/>
        </w:rPr>
      </w:pPr>
      <w:r w:rsidRPr="0051429D">
        <w:rPr>
          <w:rFonts w:eastAsia="Calibri"/>
          <w:lang w:val="ro-MD" w:eastAsia="en-US"/>
        </w:rPr>
        <w:t xml:space="preserve">     Examinînd lista contribuabililor, ale căror obligații sunt pasibile anulării, prezentată de către Direcția Deservire Fiscală Briceni, avînd ca temei  art. 172 alin. (3) din  Codul Fiscal , nr. 1163 din 24.04.1997, cu modificările ulterioare, pct.9 din Regulamentul privind modul de anulare a obligațiilor fiscale aflate în evidența serviciilor de colectare a impozitelor și taxelor locale care cad sub incidența art.172 alin. (3), aprobat prin Ordinul Ministerului Finanțelor nr.46 din 19.03.2020, art. 14 alin.(2) lit.a) din Legea  privind administrația publică locală, nr. 436 din 28.12.2006, </w:t>
      </w:r>
      <w:r w:rsidRPr="0051429D">
        <w:rPr>
          <w:rFonts w:eastAsia="SimSun"/>
          <w:lang w:val="ro-RO" w:eastAsia="en-US"/>
        </w:rPr>
        <w:t>Avizului pozitiv al comisiei consultative de specialitate în domeniul economico-financiar,</w:t>
      </w:r>
      <w:r w:rsidRPr="0051429D">
        <w:rPr>
          <w:rFonts w:eastAsia="SimSun"/>
          <w:lang w:val="en-US" w:eastAsia="en-US"/>
        </w:rPr>
        <w:t xml:space="preserve">  </w:t>
      </w:r>
      <w:r w:rsidRPr="0051429D">
        <w:rPr>
          <w:b/>
          <w:lang w:val="ro-RO"/>
        </w:rPr>
        <w:t xml:space="preserve"> </w:t>
      </w:r>
      <w:r w:rsidRPr="0051429D">
        <w:rPr>
          <w:lang w:val="ro-RO"/>
        </w:rPr>
        <w:t>Consiliul local</w:t>
      </w:r>
    </w:p>
    <w:p w:rsidR="001A684D" w:rsidRPr="0051429D" w:rsidRDefault="001A684D" w:rsidP="001A684D">
      <w:pPr>
        <w:spacing w:line="276" w:lineRule="auto"/>
        <w:ind w:firstLine="567"/>
        <w:jc w:val="both"/>
        <w:rPr>
          <w:lang w:val="ro-RO"/>
        </w:rPr>
      </w:pPr>
    </w:p>
    <w:p w:rsidR="001A684D" w:rsidRPr="0051429D" w:rsidRDefault="001A684D" w:rsidP="001A684D">
      <w:pPr>
        <w:spacing w:line="276" w:lineRule="auto"/>
        <w:ind w:firstLine="567"/>
        <w:jc w:val="center"/>
        <w:rPr>
          <w:b/>
          <w:lang w:val="ro-RO"/>
        </w:rPr>
      </w:pPr>
      <w:r w:rsidRPr="0051429D">
        <w:rPr>
          <w:b/>
          <w:lang w:val="ro-RO"/>
        </w:rPr>
        <w:t>DECIDE:</w:t>
      </w:r>
    </w:p>
    <w:p w:rsidR="001A684D" w:rsidRPr="0051429D" w:rsidRDefault="001A684D" w:rsidP="001A684D">
      <w:pPr>
        <w:numPr>
          <w:ilvl w:val="0"/>
          <w:numId w:val="1"/>
        </w:numPr>
        <w:spacing w:line="259" w:lineRule="auto"/>
        <w:ind w:left="0"/>
        <w:rPr>
          <w:rFonts w:eastAsia="Calibri"/>
          <w:lang w:val="ro-MD" w:eastAsia="en-US"/>
        </w:rPr>
      </w:pPr>
      <w:r w:rsidRPr="0051429D">
        <w:rPr>
          <w:rFonts w:eastAsia="Calibri"/>
          <w:lang w:val="ro-MD" w:eastAsia="en-US"/>
        </w:rPr>
        <w:t xml:space="preserve">Se stinge prin anulare obligația fiscală în sumă totală de </w:t>
      </w:r>
      <w:r w:rsidRPr="0051429D">
        <w:rPr>
          <w:rFonts w:eastAsia="Calibri"/>
          <w:sz w:val="22"/>
          <w:szCs w:val="22"/>
          <w:lang w:val="en-US" w:eastAsia="en-US"/>
        </w:rPr>
        <w:t>121,19</w:t>
      </w:r>
      <w:r w:rsidRPr="0051429D">
        <w:rPr>
          <w:rFonts w:eastAsia="Calibri"/>
          <w:sz w:val="22"/>
          <w:szCs w:val="22"/>
          <w:lang w:val="ro-MD" w:eastAsia="en-US"/>
        </w:rPr>
        <w:t xml:space="preserve"> (o</w:t>
      </w:r>
      <w:r w:rsidRPr="0051429D">
        <w:rPr>
          <w:rFonts w:eastAsia="Calibri"/>
          <w:sz w:val="22"/>
          <w:szCs w:val="22"/>
          <w:lang w:val="en-US" w:eastAsia="en-US"/>
        </w:rPr>
        <w:t xml:space="preserve"> </w:t>
      </w:r>
      <w:proofErr w:type="spellStart"/>
      <w:r w:rsidRPr="0051429D">
        <w:rPr>
          <w:rFonts w:eastAsia="Calibri"/>
          <w:sz w:val="22"/>
          <w:szCs w:val="22"/>
          <w:lang w:val="en-US" w:eastAsia="en-US"/>
        </w:rPr>
        <w:t>sute</w:t>
      </w:r>
      <w:proofErr w:type="spellEnd"/>
      <w:r w:rsidRPr="0051429D">
        <w:rPr>
          <w:rFonts w:eastAsia="Calibri"/>
          <w:sz w:val="22"/>
          <w:szCs w:val="22"/>
          <w:lang w:val="en-US" w:eastAsia="en-US"/>
        </w:rPr>
        <w:t xml:space="preserve"> </w:t>
      </w:r>
      <w:r w:rsidRPr="0051429D">
        <w:rPr>
          <w:rFonts w:eastAsia="Calibri"/>
          <w:sz w:val="22"/>
          <w:szCs w:val="22"/>
          <w:lang w:val="ro-MD" w:eastAsia="en-US"/>
        </w:rPr>
        <w:t xml:space="preserve">douăzeci  şi unu de lei, 19 bani), </w:t>
      </w:r>
      <w:r w:rsidRPr="0051429D">
        <w:rPr>
          <w:rFonts w:eastAsia="Calibri"/>
          <w:lang w:val="ro-MD" w:eastAsia="en-US"/>
        </w:rPr>
        <w:t>conform listei anexate.</w:t>
      </w:r>
    </w:p>
    <w:p w:rsidR="001A684D" w:rsidRPr="0051429D" w:rsidRDefault="001A684D" w:rsidP="001A684D">
      <w:pPr>
        <w:numPr>
          <w:ilvl w:val="0"/>
          <w:numId w:val="1"/>
        </w:numPr>
        <w:spacing w:line="259" w:lineRule="auto"/>
        <w:ind w:left="0"/>
        <w:rPr>
          <w:rFonts w:eastAsia="Calibri"/>
          <w:lang w:val="ro-MD" w:eastAsia="en-US"/>
        </w:rPr>
      </w:pPr>
      <w:r w:rsidRPr="0051429D">
        <w:rPr>
          <w:rFonts w:eastAsia="Calibri"/>
          <w:lang w:val="ro-MD" w:eastAsia="en-US"/>
        </w:rPr>
        <w:t>Executarea prezentei decizii se pune în sarcina Dlui Fiodor Mironov primarul</w:t>
      </w:r>
      <w:r w:rsidRPr="0051429D">
        <w:rPr>
          <w:rFonts w:eastAsia="Calibri"/>
          <w:lang w:val="en-US" w:eastAsia="en-US"/>
        </w:rPr>
        <w:t xml:space="preserve"> </w:t>
      </w:r>
      <w:r w:rsidRPr="0051429D">
        <w:rPr>
          <w:rFonts w:eastAsia="Calibri"/>
          <w:lang w:val="ro-MD" w:eastAsia="en-US"/>
        </w:rPr>
        <w:t>satului Naslavcea.</w:t>
      </w:r>
    </w:p>
    <w:p w:rsidR="001A684D" w:rsidRPr="0051429D" w:rsidRDefault="001A684D" w:rsidP="001A684D">
      <w:pPr>
        <w:numPr>
          <w:ilvl w:val="0"/>
          <w:numId w:val="1"/>
        </w:numPr>
        <w:spacing w:line="259" w:lineRule="auto"/>
        <w:ind w:left="0"/>
        <w:rPr>
          <w:rFonts w:eastAsia="Calibri"/>
          <w:lang w:val="ro-MD" w:eastAsia="en-US"/>
        </w:rPr>
      </w:pPr>
      <w:proofErr w:type="spellStart"/>
      <w:r w:rsidRPr="0051429D">
        <w:rPr>
          <w:rFonts w:eastAsia="SimSun"/>
          <w:highlight w:val="white"/>
          <w:lang w:val="en-US" w:eastAsia="ro-RO"/>
        </w:rPr>
        <w:t>Decizia</w:t>
      </w:r>
      <w:proofErr w:type="spellEnd"/>
      <w:r w:rsidRPr="0051429D">
        <w:rPr>
          <w:rFonts w:eastAsia="SimSun"/>
          <w:highlight w:val="white"/>
          <w:lang w:val="en-US" w:eastAsia="ro-RO"/>
        </w:rPr>
        <w:t xml:space="preserve"> </w:t>
      </w:r>
      <w:proofErr w:type="spellStart"/>
      <w:r w:rsidRPr="0051429D">
        <w:rPr>
          <w:rFonts w:eastAsia="SimSun"/>
          <w:highlight w:val="white"/>
          <w:lang w:val="en-US" w:eastAsia="ro-RO"/>
        </w:rPr>
        <w:t>dată</w:t>
      </w:r>
      <w:proofErr w:type="spellEnd"/>
      <w:r w:rsidRPr="0051429D">
        <w:rPr>
          <w:rFonts w:eastAsia="SimSun"/>
          <w:highlight w:val="white"/>
          <w:lang w:val="en-US" w:eastAsia="ro-RO"/>
        </w:rPr>
        <w:t xml:space="preserve"> </w:t>
      </w:r>
      <w:proofErr w:type="spellStart"/>
      <w:r w:rsidRPr="0051429D">
        <w:rPr>
          <w:rFonts w:eastAsia="SimSun"/>
          <w:highlight w:val="white"/>
          <w:lang w:val="en-US" w:eastAsia="ro-RO"/>
        </w:rPr>
        <w:t>poate</w:t>
      </w:r>
      <w:proofErr w:type="spellEnd"/>
      <w:r w:rsidRPr="0051429D">
        <w:rPr>
          <w:rFonts w:eastAsia="SimSun"/>
          <w:highlight w:val="white"/>
          <w:lang w:val="en-US" w:eastAsia="ro-RO"/>
        </w:rPr>
        <w:t xml:space="preserve"> fi </w:t>
      </w:r>
      <w:proofErr w:type="spellStart"/>
      <w:r w:rsidRPr="0051429D">
        <w:rPr>
          <w:rFonts w:eastAsia="SimSun"/>
          <w:highlight w:val="white"/>
          <w:lang w:val="en-US" w:eastAsia="ro-RO"/>
        </w:rPr>
        <w:t>contestată</w:t>
      </w:r>
      <w:proofErr w:type="spellEnd"/>
      <w:r w:rsidRPr="0051429D">
        <w:rPr>
          <w:rFonts w:eastAsia="SimSun"/>
          <w:highlight w:val="white"/>
          <w:lang w:val="en-US" w:eastAsia="ro-RO"/>
        </w:rPr>
        <w:t xml:space="preserve">  </w:t>
      </w:r>
      <w:proofErr w:type="spellStart"/>
      <w:r w:rsidRPr="0051429D">
        <w:rPr>
          <w:rFonts w:eastAsia="SimSun"/>
          <w:highlight w:val="white"/>
          <w:lang w:val="en-US" w:eastAsia="ro-RO"/>
        </w:rPr>
        <w:t>în</w:t>
      </w:r>
      <w:proofErr w:type="spellEnd"/>
      <w:r w:rsidRPr="0051429D">
        <w:rPr>
          <w:rFonts w:eastAsia="SimSun"/>
          <w:highlight w:val="white"/>
          <w:lang w:val="en-US" w:eastAsia="ro-RO"/>
        </w:rPr>
        <w:t xml:space="preserve"> </w:t>
      </w:r>
      <w:proofErr w:type="spellStart"/>
      <w:r w:rsidRPr="0051429D">
        <w:rPr>
          <w:rFonts w:eastAsia="SimSun"/>
          <w:highlight w:val="white"/>
          <w:lang w:val="en-US" w:eastAsia="ro-RO"/>
        </w:rPr>
        <w:t>decurs</w:t>
      </w:r>
      <w:proofErr w:type="spellEnd"/>
      <w:r w:rsidRPr="0051429D">
        <w:rPr>
          <w:rFonts w:eastAsia="SimSun"/>
          <w:highlight w:val="white"/>
          <w:lang w:val="en-US" w:eastAsia="ro-RO"/>
        </w:rPr>
        <w:t xml:space="preserve"> de 30 de </w:t>
      </w:r>
      <w:proofErr w:type="spellStart"/>
      <w:r w:rsidRPr="0051429D">
        <w:rPr>
          <w:rFonts w:eastAsia="SimSun"/>
          <w:highlight w:val="white"/>
          <w:lang w:val="en-US" w:eastAsia="ro-RO"/>
        </w:rPr>
        <w:t>zile</w:t>
      </w:r>
      <w:proofErr w:type="spellEnd"/>
      <w:r w:rsidRPr="0051429D">
        <w:rPr>
          <w:rFonts w:eastAsia="SimSun"/>
          <w:highlight w:val="white"/>
          <w:lang w:val="en-US" w:eastAsia="ro-RO"/>
        </w:rPr>
        <w:t xml:space="preserve"> de la data </w:t>
      </w:r>
      <w:proofErr w:type="spellStart"/>
      <w:r w:rsidRPr="0051429D">
        <w:rPr>
          <w:rFonts w:eastAsia="SimSun"/>
          <w:highlight w:val="white"/>
          <w:lang w:val="en-US" w:eastAsia="ro-RO"/>
        </w:rPr>
        <w:t>comunicării</w:t>
      </w:r>
      <w:proofErr w:type="spellEnd"/>
      <w:r w:rsidRPr="0051429D">
        <w:rPr>
          <w:rFonts w:eastAsia="SimSun"/>
          <w:highlight w:val="white"/>
          <w:lang w:val="en-US" w:eastAsia="ro-RO"/>
        </w:rPr>
        <w:t xml:space="preserve"> cu </w:t>
      </w:r>
      <w:proofErr w:type="spellStart"/>
      <w:r w:rsidRPr="0051429D">
        <w:rPr>
          <w:rFonts w:eastAsia="SimSun"/>
          <w:highlight w:val="white"/>
          <w:lang w:val="en-US" w:eastAsia="ro-RO"/>
        </w:rPr>
        <w:t>respectarea</w:t>
      </w:r>
      <w:proofErr w:type="spellEnd"/>
      <w:r w:rsidRPr="0051429D">
        <w:rPr>
          <w:rFonts w:eastAsia="SimSun"/>
          <w:highlight w:val="white"/>
          <w:lang w:val="en-US" w:eastAsia="ro-RO"/>
        </w:rPr>
        <w:t xml:space="preserve"> </w:t>
      </w:r>
      <w:proofErr w:type="spellStart"/>
      <w:r w:rsidRPr="0051429D">
        <w:rPr>
          <w:rFonts w:eastAsia="SimSun"/>
          <w:highlight w:val="white"/>
          <w:lang w:val="en-US" w:eastAsia="ro-RO"/>
        </w:rPr>
        <w:t>procedurii</w:t>
      </w:r>
      <w:proofErr w:type="spellEnd"/>
      <w:r w:rsidRPr="0051429D">
        <w:rPr>
          <w:rFonts w:eastAsia="SimSun"/>
          <w:highlight w:val="white"/>
          <w:lang w:val="en-US" w:eastAsia="ro-RO"/>
        </w:rPr>
        <w:t xml:space="preserve"> </w:t>
      </w:r>
      <w:proofErr w:type="spellStart"/>
      <w:r w:rsidRPr="0051429D">
        <w:rPr>
          <w:rFonts w:eastAsia="SimSun"/>
          <w:highlight w:val="white"/>
          <w:lang w:val="en-US" w:eastAsia="ro-RO"/>
        </w:rPr>
        <w:t>prealabile</w:t>
      </w:r>
      <w:proofErr w:type="spellEnd"/>
      <w:r w:rsidRPr="0051429D">
        <w:rPr>
          <w:rFonts w:eastAsia="SimSun"/>
          <w:highlight w:val="white"/>
          <w:lang w:val="en-US" w:eastAsia="ro-RO"/>
        </w:rPr>
        <w:t xml:space="preserve"> la</w:t>
      </w:r>
      <w:r w:rsidRPr="0051429D">
        <w:rPr>
          <w:rFonts w:eastAsia="SimSun"/>
          <w:lang w:val="ro-RO"/>
        </w:rPr>
        <w:t xml:space="preserve"> Judecătoria Edineţ (sediul Ocniţa, str.Burebista,47), potrivit prevederilor Codului administrativ al Republicii Moldova nr.116/2018</w:t>
      </w:r>
    </w:p>
    <w:p w:rsidR="001A684D" w:rsidRPr="0051429D" w:rsidRDefault="001A684D" w:rsidP="001A684D">
      <w:pPr>
        <w:numPr>
          <w:ilvl w:val="0"/>
          <w:numId w:val="1"/>
        </w:numPr>
        <w:spacing w:line="259" w:lineRule="auto"/>
        <w:ind w:left="0"/>
        <w:rPr>
          <w:rFonts w:eastAsia="Calibri"/>
          <w:lang w:val="ro-MD" w:eastAsia="en-US"/>
        </w:rPr>
      </w:pPr>
      <w:r w:rsidRPr="0051429D">
        <w:rPr>
          <w:rFonts w:eastAsia="Calibri"/>
          <w:lang w:val="ro-MD" w:eastAsia="en-US"/>
        </w:rPr>
        <w:t xml:space="preserve"> Prezenta decizie intră în vigoare la data includerii în Registrul de Stat al actelor locale.</w:t>
      </w:r>
    </w:p>
    <w:p w:rsidR="001A684D" w:rsidRPr="0051429D" w:rsidRDefault="001A684D" w:rsidP="001A684D">
      <w:pPr>
        <w:rPr>
          <w:lang w:val="ro-MD"/>
        </w:rPr>
      </w:pPr>
    </w:p>
    <w:p w:rsidR="001A684D" w:rsidRDefault="001A684D" w:rsidP="001A684D">
      <w:pPr>
        <w:rPr>
          <w:lang w:val="en-US"/>
        </w:rPr>
      </w:pPr>
    </w:p>
    <w:p w:rsidR="001A684D" w:rsidRPr="007C4FE2" w:rsidRDefault="001A684D" w:rsidP="001A684D">
      <w:pPr>
        <w:jc w:val="center"/>
        <w:rPr>
          <w:lang w:val="ro-RO"/>
        </w:rPr>
      </w:pPr>
    </w:p>
    <w:p w:rsidR="001A684D" w:rsidRPr="0051429D" w:rsidRDefault="001A684D" w:rsidP="001A684D">
      <w:pPr>
        <w:jc w:val="center"/>
        <w:rPr>
          <w:rFonts w:eastAsiaTheme="minorHAnsi"/>
          <w:b/>
          <w:bCs/>
          <w:lang w:val="it-IT" w:eastAsia="en-US"/>
        </w:rPr>
      </w:pPr>
      <w:r w:rsidRPr="0051429D">
        <w:rPr>
          <w:rFonts w:eastAsiaTheme="minorHAnsi"/>
          <w:b/>
          <w:bCs/>
          <w:lang w:val="ro-RO" w:eastAsia="en-US"/>
        </w:rPr>
        <w:t>Proiect-</w:t>
      </w:r>
      <w:r w:rsidRPr="0051429D">
        <w:rPr>
          <w:rFonts w:eastAsiaTheme="minorHAnsi"/>
          <w:b/>
          <w:bCs/>
          <w:lang w:val="it-IT" w:eastAsia="en-US"/>
        </w:rPr>
        <w:t xml:space="preserve"> D</w:t>
      </w:r>
      <w:r w:rsidRPr="0051429D">
        <w:rPr>
          <w:rFonts w:eastAsiaTheme="minorHAnsi"/>
          <w:b/>
          <w:bCs/>
          <w:lang w:val="ro-RO" w:eastAsia="en-US"/>
        </w:rPr>
        <w:t>ECIZIE</w:t>
      </w:r>
      <w:r w:rsidRPr="0051429D">
        <w:rPr>
          <w:rFonts w:eastAsiaTheme="minorHAnsi"/>
          <w:b/>
          <w:bCs/>
          <w:lang w:val="it-IT" w:eastAsia="en-US"/>
        </w:rPr>
        <w:t xml:space="preserve"> nr. 02</w:t>
      </w:r>
      <w:r>
        <w:rPr>
          <w:rFonts w:eastAsiaTheme="minorHAnsi"/>
          <w:b/>
          <w:bCs/>
          <w:lang w:val="it-IT" w:eastAsia="en-US"/>
        </w:rPr>
        <w:t>/03</w:t>
      </w:r>
    </w:p>
    <w:p w:rsidR="001A684D" w:rsidRPr="0051429D" w:rsidRDefault="001A684D" w:rsidP="001A684D">
      <w:pPr>
        <w:jc w:val="center"/>
        <w:rPr>
          <w:rFonts w:eastAsiaTheme="minorHAnsi"/>
          <w:b/>
          <w:bCs/>
          <w:lang w:val="it-IT" w:eastAsia="en-US"/>
        </w:rPr>
      </w:pPr>
      <w:r w:rsidRPr="0051429D">
        <w:rPr>
          <w:rFonts w:eastAsiaTheme="minorHAnsi"/>
          <w:b/>
          <w:bCs/>
          <w:lang w:val="it-IT" w:eastAsia="en-US"/>
        </w:rPr>
        <w:t>Din 31 martie 2026</w:t>
      </w:r>
    </w:p>
    <w:p w:rsidR="001A684D" w:rsidRPr="0051429D" w:rsidRDefault="001A684D" w:rsidP="001A684D">
      <w:pPr>
        <w:rPr>
          <w:lang w:val="it-IT"/>
        </w:rPr>
      </w:pPr>
    </w:p>
    <w:p w:rsidR="001A684D" w:rsidRPr="007B7B58" w:rsidRDefault="001A684D" w:rsidP="001A684D">
      <w:pPr>
        <w:rPr>
          <w:lang w:val="en-US"/>
        </w:rPr>
      </w:pPr>
      <w:r w:rsidRPr="007B7B58">
        <w:rPr>
          <w:rStyle w:val="font-semibold"/>
          <w:lang w:val="it-IT"/>
        </w:rPr>
        <w:t xml:space="preserve">Cu privire la </w:t>
      </w:r>
      <w:r w:rsidRPr="007B7B58">
        <w:rPr>
          <w:rStyle w:val="font-semibold"/>
          <w:lang w:val="en-US"/>
        </w:rPr>
        <w:t xml:space="preserve"> </w:t>
      </w:r>
      <w:proofErr w:type="spellStart"/>
      <w:r w:rsidRPr="007B7B58">
        <w:rPr>
          <w:rStyle w:val="font-semibold"/>
          <w:lang w:val="en-US"/>
        </w:rPr>
        <w:t>modificarea</w:t>
      </w:r>
      <w:proofErr w:type="spellEnd"/>
      <w:r w:rsidRPr="007B7B58">
        <w:rPr>
          <w:rStyle w:val="font-semibold"/>
          <w:lang w:val="en-US"/>
        </w:rPr>
        <w:t xml:space="preserve"> </w:t>
      </w:r>
      <w:r w:rsidRPr="007B7B58">
        <w:rPr>
          <w:rStyle w:val="font-semibold"/>
          <w:lang w:val="ro-RO"/>
        </w:rPr>
        <w:t>decizia</w:t>
      </w:r>
      <w:r w:rsidRPr="007B7B58">
        <w:rPr>
          <w:rStyle w:val="font-semibold"/>
          <w:lang w:val="en-US"/>
        </w:rPr>
        <w:t xml:space="preserve"> </w:t>
      </w:r>
      <w:proofErr w:type="spellStart"/>
      <w:r w:rsidRPr="007B7B58">
        <w:rPr>
          <w:rStyle w:val="font-semibold"/>
          <w:lang w:val="en-US"/>
        </w:rPr>
        <w:t>Consiliului</w:t>
      </w:r>
      <w:proofErr w:type="spellEnd"/>
      <w:r w:rsidRPr="007B7B58">
        <w:rPr>
          <w:rStyle w:val="font-semibold"/>
          <w:lang w:val="en-US"/>
        </w:rPr>
        <w:t xml:space="preserve"> Local nr 01/08 din 07.02.2025</w:t>
      </w:r>
      <w:r w:rsidRPr="007B7B58">
        <w:rPr>
          <w:rFonts w:eastAsia="SimSun"/>
          <w:lang w:val="en-US"/>
        </w:rPr>
        <w:t>“</w:t>
      </w:r>
      <w:r w:rsidRPr="007B7B58">
        <w:rPr>
          <w:rFonts w:eastAsia="SimSun"/>
          <w:lang w:val="ro-MD"/>
        </w:rPr>
        <w:t>Cu privire la scutirea de la plata de arendă</w:t>
      </w:r>
      <w:r w:rsidRPr="007B7B58">
        <w:rPr>
          <w:rFonts w:eastAsia="SimSun"/>
          <w:lang w:val="ro-RO" w:eastAsia="en-US"/>
        </w:rPr>
        <w:t xml:space="preserve"> pentru utilizarea echipamentului</w:t>
      </w:r>
      <w:r w:rsidRPr="007B7B58">
        <w:rPr>
          <w:rFonts w:asciiTheme="minorHAnsi" w:eastAsia="SimSun" w:hAnsiTheme="minorHAnsi" w:cstheme="minorBidi"/>
          <w:lang w:val="en-US" w:eastAsia="en-US"/>
        </w:rPr>
        <w:t xml:space="preserve"> </w:t>
      </w:r>
      <w:proofErr w:type="spellStart"/>
      <w:r w:rsidRPr="007B7B58">
        <w:rPr>
          <w:rFonts w:eastAsia="SimSun"/>
          <w:lang w:val="en-US" w:eastAsia="en-US"/>
        </w:rPr>
        <w:t>uleiăriei</w:t>
      </w:r>
      <w:proofErr w:type="spellEnd"/>
      <w:r w:rsidRPr="007B7B58">
        <w:rPr>
          <w:rFonts w:eastAsia="SimSun"/>
          <w:lang w:val="ro-RO" w:eastAsia="en-US"/>
        </w:rPr>
        <w:t xml:space="preserve"> pe anul  2025.”</w:t>
      </w:r>
    </w:p>
    <w:p w:rsidR="001A684D" w:rsidRPr="001A684D" w:rsidRDefault="001A684D" w:rsidP="001A684D">
      <w:pPr>
        <w:rPr>
          <w:lang w:val="en-US"/>
        </w:rPr>
      </w:pPr>
    </w:p>
    <w:p w:rsidR="001A684D" w:rsidRPr="00BE4C4E" w:rsidRDefault="001A684D" w:rsidP="001A684D">
      <w:pPr>
        <w:rPr>
          <w:lang w:val="en-US"/>
        </w:rPr>
      </w:pPr>
      <w:r w:rsidRPr="00A36F08">
        <w:rPr>
          <w:b/>
          <w:u w:val="single"/>
          <w:lang w:val="ro-RO"/>
        </w:rPr>
        <w:t>Nota informativă:</w:t>
      </w:r>
      <w:r w:rsidRPr="00BE4C4E">
        <w:rPr>
          <w:lang w:val="en-US"/>
        </w:rPr>
        <w:t xml:space="preserve"> </w:t>
      </w:r>
      <w:proofErr w:type="spellStart"/>
      <w:r w:rsidRPr="006843FB">
        <w:rPr>
          <w:lang w:val="en-US"/>
        </w:rPr>
        <w:t>Proiectul</w:t>
      </w:r>
      <w:proofErr w:type="spellEnd"/>
      <w:r w:rsidRPr="006843FB">
        <w:rPr>
          <w:lang w:val="en-US"/>
        </w:rPr>
        <w:t xml:space="preserve"> a </w:t>
      </w:r>
      <w:proofErr w:type="spellStart"/>
      <w:r w:rsidRPr="006843FB">
        <w:rPr>
          <w:lang w:val="en-US"/>
        </w:rPr>
        <w:t>fost</w:t>
      </w:r>
      <w:proofErr w:type="spellEnd"/>
      <w:r w:rsidRPr="006843FB">
        <w:rPr>
          <w:lang w:val="en-US"/>
        </w:rPr>
        <w:t xml:space="preserve"> </w:t>
      </w:r>
      <w:proofErr w:type="spellStart"/>
      <w:r w:rsidRPr="006843FB">
        <w:rPr>
          <w:lang w:val="en-US"/>
        </w:rPr>
        <w:t>dezvoltat</w:t>
      </w:r>
      <w:proofErr w:type="spellEnd"/>
      <w:r w:rsidRPr="006843FB">
        <w:rPr>
          <w:lang w:val="en-US"/>
        </w:rPr>
        <w:t xml:space="preserve"> cu </w:t>
      </w:r>
      <w:proofErr w:type="spellStart"/>
      <w:r w:rsidRPr="006843FB">
        <w:rPr>
          <w:lang w:val="en-US"/>
        </w:rPr>
        <w:t>scopul</w:t>
      </w:r>
      <w:proofErr w:type="spellEnd"/>
      <w:r w:rsidRPr="006843FB">
        <w:rPr>
          <w:lang w:val="en-US"/>
        </w:rPr>
        <w:t xml:space="preserve"> de </w:t>
      </w:r>
      <w:r>
        <w:rPr>
          <w:lang w:val="en-US"/>
        </w:rPr>
        <w:t xml:space="preserve">a </w:t>
      </w:r>
      <w:proofErr w:type="spellStart"/>
      <w:r>
        <w:rPr>
          <w:lang w:val="en-US"/>
        </w:rPr>
        <w:t>menține</w:t>
      </w:r>
      <w:proofErr w:type="spellEnd"/>
      <w:r>
        <w:rPr>
          <w:lang w:val="en-US"/>
        </w:rPr>
        <w:t xml:space="preserve"> </w:t>
      </w:r>
      <w:proofErr w:type="spellStart"/>
      <w:r>
        <w:rPr>
          <w:lang w:val="en-US"/>
        </w:rPr>
        <w:t>funcționarea</w:t>
      </w:r>
      <w:proofErr w:type="spellEnd"/>
      <w:r>
        <w:rPr>
          <w:lang w:val="en-US"/>
        </w:rPr>
        <w:t xml:space="preserve"> </w:t>
      </w:r>
      <w:proofErr w:type="spellStart"/>
      <w:r w:rsidRPr="006843FB">
        <w:rPr>
          <w:lang w:val="en-US"/>
        </w:rPr>
        <w:t>uleiăriei</w:t>
      </w:r>
      <w:proofErr w:type="spellEnd"/>
      <w:r>
        <w:rPr>
          <w:lang w:val="en-US"/>
        </w:rPr>
        <w:t xml:space="preserve"> </w:t>
      </w:r>
      <w:proofErr w:type="spellStart"/>
      <w:r w:rsidRPr="006843FB">
        <w:rPr>
          <w:lang w:val="en-US"/>
        </w:rPr>
        <w:t>pentru</w:t>
      </w:r>
      <w:proofErr w:type="spellEnd"/>
      <w:r w:rsidRPr="006843FB">
        <w:rPr>
          <w:lang w:val="en-US"/>
        </w:rPr>
        <w:t xml:space="preserve"> </w:t>
      </w:r>
      <w:proofErr w:type="spellStart"/>
      <w:r w:rsidRPr="006843FB">
        <w:rPr>
          <w:lang w:val="en-US"/>
        </w:rPr>
        <w:t>locuitorii</w:t>
      </w:r>
      <w:proofErr w:type="spellEnd"/>
      <w:r w:rsidRPr="006843FB">
        <w:rPr>
          <w:lang w:val="en-US"/>
        </w:rPr>
        <w:t xml:space="preserve"> </w:t>
      </w:r>
      <w:proofErr w:type="spellStart"/>
      <w:r w:rsidRPr="006843FB">
        <w:rPr>
          <w:lang w:val="en-US"/>
        </w:rPr>
        <w:t>locali</w:t>
      </w:r>
      <w:proofErr w:type="spellEnd"/>
      <w:r>
        <w:rPr>
          <w:lang w:val="en-US"/>
        </w:rPr>
        <w:t>.</w:t>
      </w:r>
      <w:r w:rsidRPr="00BE4C4E">
        <w:rPr>
          <w:lang w:val="en-US"/>
        </w:rPr>
        <w:t xml:space="preserve"> </w:t>
      </w:r>
      <w:proofErr w:type="spellStart"/>
      <w:r w:rsidRPr="00BE4C4E">
        <w:rPr>
          <w:lang w:val="en-US"/>
        </w:rPr>
        <w:t>Situația</w:t>
      </w:r>
      <w:proofErr w:type="spellEnd"/>
      <w:r w:rsidRPr="00BE4C4E">
        <w:rPr>
          <w:lang w:val="en-US"/>
        </w:rPr>
        <w:t xml:space="preserve"> </w:t>
      </w:r>
      <w:proofErr w:type="spellStart"/>
      <w:r w:rsidRPr="00BE4C4E">
        <w:rPr>
          <w:lang w:val="en-US"/>
        </w:rPr>
        <w:t>demografică</w:t>
      </w:r>
      <w:proofErr w:type="spellEnd"/>
      <w:r w:rsidRPr="00BE4C4E">
        <w:rPr>
          <w:lang w:val="en-US"/>
        </w:rPr>
        <w:t xml:space="preserve"> </w:t>
      </w:r>
      <w:proofErr w:type="spellStart"/>
      <w:r w:rsidRPr="00BE4C4E">
        <w:rPr>
          <w:lang w:val="en-US"/>
        </w:rPr>
        <w:t>în</w:t>
      </w:r>
      <w:proofErr w:type="spellEnd"/>
      <w:r w:rsidRPr="00BE4C4E">
        <w:rPr>
          <w:lang w:val="en-US"/>
        </w:rPr>
        <w:t xml:space="preserve"> sat nu s-</w:t>
      </w:r>
      <w:proofErr w:type="gramStart"/>
      <w:r w:rsidRPr="00BE4C4E">
        <w:rPr>
          <w:lang w:val="en-US"/>
        </w:rPr>
        <w:t>a</w:t>
      </w:r>
      <w:proofErr w:type="gramEnd"/>
      <w:r w:rsidRPr="00BE4C4E">
        <w:rPr>
          <w:lang w:val="en-US"/>
        </w:rPr>
        <w:t xml:space="preserve"> </w:t>
      </w:r>
      <w:proofErr w:type="spellStart"/>
      <w:r w:rsidRPr="00BE4C4E">
        <w:rPr>
          <w:lang w:val="en-US"/>
        </w:rPr>
        <w:t>îmbunătățit</w:t>
      </w:r>
      <w:proofErr w:type="spellEnd"/>
      <w:r w:rsidRPr="00BE4C4E">
        <w:rPr>
          <w:lang w:val="en-US"/>
        </w:rPr>
        <w:t xml:space="preserve">, </w:t>
      </w:r>
      <w:proofErr w:type="spellStart"/>
      <w:r w:rsidRPr="00BE4C4E">
        <w:rPr>
          <w:lang w:val="en-US"/>
        </w:rPr>
        <w:t>populația</w:t>
      </w:r>
      <w:proofErr w:type="spellEnd"/>
      <w:r w:rsidRPr="00BE4C4E">
        <w:rPr>
          <w:lang w:val="en-US"/>
        </w:rPr>
        <w:t xml:space="preserve"> </w:t>
      </w:r>
      <w:proofErr w:type="spellStart"/>
      <w:r w:rsidRPr="00BE4C4E">
        <w:rPr>
          <w:lang w:val="en-US"/>
        </w:rPr>
        <w:t>continuă</w:t>
      </w:r>
      <w:proofErr w:type="spellEnd"/>
      <w:r w:rsidRPr="00BE4C4E">
        <w:rPr>
          <w:lang w:val="en-US"/>
        </w:rPr>
        <w:t xml:space="preserve"> </w:t>
      </w:r>
      <w:proofErr w:type="spellStart"/>
      <w:r w:rsidRPr="00BE4C4E">
        <w:rPr>
          <w:lang w:val="en-US"/>
        </w:rPr>
        <w:t>să</w:t>
      </w:r>
      <w:proofErr w:type="spellEnd"/>
      <w:r w:rsidRPr="00BE4C4E">
        <w:rPr>
          <w:lang w:val="en-US"/>
        </w:rPr>
        <w:t xml:space="preserve"> </w:t>
      </w:r>
      <w:proofErr w:type="spellStart"/>
      <w:r w:rsidRPr="00BE4C4E">
        <w:rPr>
          <w:lang w:val="en-US"/>
        </w:rPr>
        <w:t>scadă</w:t>
      </w:r>
      <w:proofErr w:type="spellEnd"/>
      <w:r w:rsidRPr="00BE4C4E">
        <w:rPr>
          <w:lang w:val="en-US"/>
        </w:rPr>
        <w:t xml:space="preserve">, </w:t>
      </w:r>
      <w:proofErr w:type="spellStart"/>
      <w:r w:rsidRPr="00BE4C4E">
        <w:rPr>
          <w:lang w:val="en-US"/>
        </w:rPr>
        <w:t>dar</w:t>
      </w:r>
      <w:proofErr w:type="spellEnd"/>
      <w:r w:rsidRPr="00BE4C4E">
        <w:rPr>
          <w:lang w:val="en-US"/>
        </w:rPr>
        <w:t xml:space="preserve"> </w:t>
      </w:r>
      <w:proofErr w:type="spellStart"/>
      <w:r w:rsidRPr="00BE4C4E">
        <w:rPr>
          <w:lang w:val="en-US"/>
        </w:rPr>
        <w:t>oamenilor</w:t>
      </w:r>
      <w:proofErr w:type="spellEnd"/>
      <w:r w:rsidRPr="00BE4C4E">
        <w:rPr>
          <w:lang w:val="en-US"/>
        </w:rPr>
        <w:t xml:space="preserve"> le </w:t>
      </w:r>
      <w:proofErr w:type="spellStart"/>
      <w:r w:rsidRPr="00BE4C4E">
        <w:rPr>
          <w:lang w:val="en-US"/>
        </w:rPr>
        <w:t>este</w:t>
      </w:r>
      <w:proofErr w:type="spellEnd"/>
      <w:r w:rsidRPr="00BE4C4E">
        <w:rPr>
          <w:lang w:val="en-US"/>
        </w:rPr>
        <w:t xml:space="preserve"> </w:t>
      </w:r>
      <w:proofErr w:type="spellStart"/>
      <w:r w:rsidRPr="00BE4C4E">
        <w:rPr>
          <w:lang w:val="en-US"/>
        </w:rPr>
        <w:t>totuși</w:t>
      </w:r>
      <w:proofErr w:type="spellEnd"/>
      <w:r w:rsidRPr="00BE4C4E">
        <w:rPr>
          <w:lang w:val="en-US"/>
        </w:rPr>
        <w:t xml:space="preserve"> </w:t>
      </w:r>
      <w:proofErr w:type="spellStart"/>
      <w:r w:rsidRPr="00BE4C4E">
        <w:rPr>
          <w:lang w:val="en-US"/>
        </w:rPr>
        <w:t>necesară</w:t>
      </w:r>
      <w:proofErr w:type="spellEnd"/>
      <w:r w:rsidRPr="00BE4C4E">
        <w:rPr>
          <w:lang w:val="en-US"/>
        </w:rPr>
        <w:t xml:space="preserve"> o </w:t>
      </w:r>
      <w:proofErr w:type="spellStart"/>
      <w:r w:rsidRPr="00BE4C4E">
        <w:rPr>
          <w:lang w:val="en-US"/>
        </w:rPr>
        <w:t>moară</w:t>
      </w:r>
      <w:proofErr w:type="spellEnd"/>
      <w:r w:rsidRPr="00BE4C4E">
        <w:rPr>
          <w:lang w:val="en-US"/>
        </w:rPr>
        <w:t xml:space="preserve"> de </w:t>
      </w:r>
      <w:proofErr w:type="spellStart"/>
      <w:r w:rsidRPr="00BE4C4E">
        <w:rPr>
          <w:lang w:val="en-US"/>
        </w:rPr>
        <w:t>unt</w:t>
      </w:r>
      <w:proofErr w:type="spellEnd"/>
      <w:r w:rsidRPr="00BE4C4E">
        <w:rPr>
          <w:lang w:val="en-US"/>
        </w:rPr>
        <w:t xml:space="preserve">, </w:t>
      </w:r>
      <w:proofErr w:type="spellStart"/>
      <w:r w:rsidRPr="00BE4C4E">
        <w:rPr>
          <w:lang w:val="en-US"/>
        </w:rPr>
        <w:t>deși</w:t>
      </w:r>
      <w:proofErr w:type="spellEnd"/>
      <w:r w:rsidRPr="00BE4C4E">
        <w:rPr>
          <w:lang w:val="en-US"/>
        </w:rPr>
        <w:t xml:space="preserve"> </w:t>
      </w:r>
      <w:proofErr w:type="spellStart"/>
      <w:r w:rsidRPr="00BE4C4E">
        <w:rPr>
          <w:lang w:val="en-US"/>
        </w:rPr>
        <w:t>foarte</w:t>
      </w:r>
      <w:proofErr w:type="spellEnd"/>
      <w:r w:rsidRPr="00BE4C4E">
        <w:rPr>
          <w:lang w:val="en-US"/>
        </w:rPr>
        <w:t xml:space="preserve"> </w:t>
      </w:r>
      <w:proofErr w:type="spellStart"/>
      <w:r w:rsidRPr="00BE4C4E">
        <w:rPr>
          <w:lang w:val="en-US"/>
        </w:rPr>
        <w:t>rar</w:t>
      </w:r>
      <w:proofErr w:type="spellEnd"/>
      <w:r w:rsidRPr="00BE4C4E">
        <w:rPr>
          <w:lang w:val="en-US"/>
        </w:rPr>
        <w:t xml:space="preserve">. </w:t>
      </w:r>
      <w:proofErr w:type="spellStart"/>
      <w:r w:rsidRPr="00BE4C4E">
        <w:rPr>
          <w:lang w:val="en-US"/>
        </w:rPr>
        <w:t>Având</w:t>
      </w:r>
      <w:proofErr w:type="spellEnd"/>
      <w:r w:rsidRPr="00BE4C4E">
        <w:rPr>
          <w:lang w:val="en-US"/>
        </w:rPr>
        <w:t xml:space="preserve"> </w:t>
      </w:r>
      <w:proofErr w:type="spellStart"/>
      <w:r w:rsidRPr="00BE4C4E">
        <w:rPr>
          <w:lang w:val="en-US"/>
        </w:rPr>
        <w:t>în</w:t>
      </w:r>
      <w:proofErr w:type="spellEnd"/>
      <w:r w:rsidRPr="00BE4C4E">
        <w:rPr>
          <w:lang w:val="en-US"/>
        </w:rPr>
        <w:t xml:space="preserve"> </w:t>
      </w:r>
      <w:proofErr w:type="spellStart"/>
      <w:r w:rsidRPr="00BE4C4E">
        <w:rPr>
          <w:lang w:val="en-US"/>
        </w:rPr>
        <w:t>vedere</w:t>
      </w:r>
      <w:proofErr w:type="spellEnd"/>
      <w:r w:rsidRPr="00BE4C4E">
        <w:rPr>
          <w:lang w:val="en-US"/>
        </w:rPr>
        <w:t xml:space="preserve"> </w:t>
      </w:r>
      <w:proofErr w:type="spellStart"/>
      <w:r w:rsidRPr="00BE4C4E">
        <w:rPr>
          <w:lang w:val="en-US"/>
        </w:rPr>
        <w:t>situația</w:t>
      </w:r>
      <w:proofErr w:type="spellEnd"/>
      <w:r w:rsidRPr="00BE4C4E">
        <w:rPr>
          <w:lang w:val="en-US"/>
        </w:rPr>
        <w:t xml:space="preserve"> din </w:t>
      </w:r>
      <w:proofErr w:type="spellStart"/>
      <w:r w:rsidRPr="00BE4C4E">
        <w:rPr>
          <w:lang w:val="en-US"/>
        </w:rPr>
        <w:t>anul</w:t>
      </w:r>
      <w:proofErr w:type="spellEnd"/>
      <w:r w:rsidRPr="00BE4C4E">
        <w:rPr>
          <w:lang w:val="en-US"/>
        </w:rPr>
        <w:t xml:space="preserve"> 2025, </w:t>
      </w:r>
      <w:proofErr w:type="spellStart"/>
      <w:r w:rsidRPr="00BE4C4E">
        <w:rPr>
          <w:lang w:val="en-US"/>
        </w:rPr>
        <w:t>plata</w:t>
      </w:r>
      <w:proofErr w:type="spellEnd"/>
      <w:r w:rsidRPr="00BE4C4E">
        <w:rPr>
          <w:lang w:val="en-US"/>
        </w:rPr>
        <w:t xml:space="preserve"> </w:t>
      </w:r>
      <w:proofErr w:type="spellStart"/>
      <w:r w:rsidRPr="00BE4C4E">
        <w:rPr>
          <w:lang w:val="en-US"/>
        </w:rPr>
        <w:t>minimă</w:t>
      </w:r>
      <w:proofErr w:type="spellEnd"/>
      <w:r w:rsidRPr="00BE4C4E">
        <w:rPr>
          <w:lang w:val="en-US"/>
        </w:rPr>
        <w:t xml:space="preserve"> </w:t>
      </w:r>
      <w:proofErr w:type="spellStart"/>
      <w:r w:rsidRPr="00BE4C4E">
        <w:rPr>
          <w:lang w:val="en-US"/>
        </w:rPr>
        <w:t>pentru</w:t>
      </w:r>
      <w:proofErr w:type="spellEnd"/>
      <w:r w:rsidRPr="00BE4C4E">
        <w:rPr>
          <w:lang w:val="en-US"/>
        </w:rPr>
        <w:t xml:space="preserve"> </w:t>
      </w:r>
      <w:proofErr w:type="spellStart"/>
      <w:r w:rsidRPr="00BE4C4E">
        <w:rPr>
          <w:lang w:val="en-US"/>
        </w:rPr>
        <w:t>închirierea</w:t>
      </w:r>
      <w:proofErr w:type="spellEnd"/>
      <w:r w:rsidRPr="00BE4C4E">
        <w:rPr>
          <w:lang w:val="en-US"/>
        </w:rPr>
        <w:t xml:space="preserve"> </w:t>
      </w:r>
      <w:proofErr w:type="spellStart"/>
      <w:r w:rsidRPr="00BE4C4E">
        <w:rPr>
          <w:lang w:val="en-US"/>
        </w:rPr>
        <w:t>bunurilor</w:t>
      </w:r>
      <w:proofErr w:type="spellEnd"/>
      <w:r w:rsidRPr="00BE4C4E">
        <w:rPr>
          <w:lang w:val="en-US"/>
        </w:rPr>
        <w:t xml:space="preserve"> din </w:t>
      </w:r>
      <w:proofErr w:type="spellStart"/>
      <w:proofErr w:type="gramStart"/>
      <w:r w:rsidRPr="00BE4C4E">
        <w:rPr>
          <w:lang w:val="en-US"/>
        </w:rPr>
        <w:t>patrimoniul</w:t>
      </w:r>
      <w:proofErr w:type="spellEnd"/>
      <w:r w:rsidRPr="005C425E">
        <w:rPr>
          <w:lang w:val="en-US"/>
        </w:rPr>
        <w:t xml:space="preserve"> </w:t>
      </w:r>
      <w:r w:rsidRPr="00BE4C4E">
        <w:rPr>
          <w:lang w:val="en-US"/>
        </w:rPr>
        <w:t xml:space="preserve"> public</w:t>
      </w:r>
      <w:proofErr w:type="gramEnd"/>
      <w:r w:rsidRPr="00BE4C4E">
        <w:rPr>
          <w:lang w:val="en-US"/>
        </w:rPr>
        <w:t xml:space="preserve">, care </w:t>
      </w:r>
      <w:proofErr w:type="spellStart"/>
      <w:r w:rsidRPr="00BE4C4E">
        <w:rPr>
          <w:lang w:val="en-US"/>
        </w:rPr>
        <w:t>sunt</w:t>
      </w:r>
      <w:proofErr w:type="spellEnd"/>
      <w:r w:rsidRPr="00BE4C4E">
        <w:rPr>
          <w:lang w:val="en-US"/>
        </w:rPr>
        <w:t xml:space="preserve"> </w:t>
      </w:r>
      <w:proofErr w:type="spellStart"/>
      <w:r w:rsidRPr="00BE4C4E">
        <w:rPr>
          <w:lang w:val="en-US"/>
        </w:rPr>
        <w:t>închiriate</w:t>
      </w:r>
      <w:proofErr w:type="spellEnd"/>
      <w:r w:rsidRPr="00BE4C4E">
        <w:rPr>
          <w:lang w:val="en-US"/>
        </w:rPr>
        <w:t xml:space="preserve">, </w:t>
      </w:r>
      <w:r w:rsidRPr="00BE4C4E">
        <w:rPr>
          <w:lang w:val="en-US"/>
        </w:rPr>
        <w:lastRenderedPageBreak/>
        <w:t xml:space="preserve">se </w:t>
      </w:r>
      <w:proofErr w:type="spellStart"/>
      <w:r w:rsidRPr="00BE4C4E">
        <w:rPr>
          <w:lang w:val="en-US"/>
        </w:rPr>
        <w:t>stabilește</w:t>
      </w:r>
      <w:proofErr w:type="spellEnd"/>
      <w:r w:rsidRPr="00BE4C4E">
        <w:rPr>
          <w:lang w:val="en-US"/>
        </w:rPr>
        <w:t xml:space="preserve"> conform </w:t>
      </w:r>
      <w:proofErr w:type="spellStart"/>
      <w:r w:rsidRPr="00BE4C4E">
        <w:rPr>
          <w:lang w:val="en-US"/>
        </w:rPr>
        <w:t>anexei</w:t>
      </w:r>
      <w:proofErr w:type="spellEnd"/>
      <w:r w:rsidRPr="00BE4C4E">
        <w:rPr>
          <w:lang w:val="en-US"/>
        </w:rPr>
        <w:t xml:space="preserve"> nr. 9 la </w:t>
      </w:r>
      <w:proofErr w:type="spellStart"/>
      <w:r w:rsidRPr="00BE4C4E">
        <w:rPr>
          <w:lang w:val="en-US"/>
        </w:rPr>
        <w:t>legea</w:t>
      </w:r>
      <w:proofErr w:type="spellEnd"/>
      <w:r w:rsidRPr="00BE4C4E">
        <w:rPr>
          <w:lang w:val="en-US"/>
        </w:rPr>
        <w:t xml:space="preserve"> </w:t>
      </w:r>
      <w:proofErr w:type="spellStart"/>
      <w:r w:rsidRPr="00BE4C4E">
        <w:rPr>
          <w:lang w:val="en-US"/>
        </w:rPr>
        <w:t>bugetului</w:t>
      </w:r>
      <w:proofErr w:type="spellEnd"/>
      <w:r w:rsidRPr="00BE4C4E">
        <w:rPr>
          <w:lang w:val="en-US"/>
        </w:rPr>
        <w:t xml:space="preserve"> de stat </w:t>
      </w:r>
      <w:proofErr w:type="spellStart"/>
      <w:r w:rsidRPr="00BE4C4E">
        <w:rPr>
          <w:lang w:val="en-US"/>
        </w:rPr>
        <w:t>pentru</w:t>
      </w:r>
      <w:proofErr w:type="spellEnd"/>
      <w:r w:rsidRPr="00BE4C4E">
        <w:rPr>
          <w:lang w:val="en-US"/>
        </w:rPr>
        <w:t xml:space="preserve"> </w:t>
      </w:r>
      <w:proofErr w:type="spellStart"/>
      <w:r w:rsidRPr="00BE4C4E">
        <w:rPr>
          <w:lang w:val="en-US"/>
        </w:rPr>
        <w:t>anul</w:t>
      </w:r>
      <w:proofErr w:type="spellEnd"/>
      <w:r w:rsidRPr="00BE4C4E">
        <w:rPr>
          <w:lang w:val="en-US"/>
        </w:rPr>
        <w:t xml:space="preserve"> </w:t>
      </w:r>
      <w:proofErr w:type="spellStart"/>
      <w:r w:rsidRPr="00BE4C4E">
        <w:rPr>
          <w:lang w:val="en-US"/>
        </w:rPr>
        <w:t>respectiv</w:t>
      </w:r>
      <w:proofErr w:type="spellEnd"/>
      <w:r w:rsidRPr="00BE4C4E">
        <w:rPr>
          <w:lang w:val="en-US"/>
        </w:rPr>
        <w:t xml:space="preserve"> </w:t>
      </w:r>
      <w:proofErr w:type="spellStart"/>
      <w:r w:rsidRPr="00BE4C4E">
        <w:rPr>
          <w:lang w:val="en-US"/>
        </w:rPr>
        <w:t>și</w:t>
      </w:r>
      <w:proofErr w:type="spellEnd"/>
      <w:r w:rsidRPr="00BE4C4E">
        <w:rPr>
          <w:lang w:val="en-US"/>
        </w:rPr>
        <w:t xml:space="preserve"> </w:t>
      </w:r>
      <w:proofErr w:type="spellStart"/>
      <w:r w:rsidRPr="00BE4C4E">
        <w:rPr>
          <w:lang w:val="en-US"/>
        </w:rPr>
        <w:t>în</w:t>
      </w:r>
      <w:proofErr w:type="spellEnd"/>
      <w:r w:rsidRPr="00BE4C4E">
        <w:rPr>
          <w:lang w:val="en-US"/>
        </w:rPr>
        <w:t xml:space="preserve"> 2026 </w:t>
      </w:r>
      <w:proofErr w:type="spellStart"/>
      <w:r w:rsidRPr="00BE4C4E">
        <w:rPr>
          <w:lang w:val="en-US"/>
        </w:rPr>
        <w:t>constituie</w:t>
      </w:r>
      <w:proofErr w:type="spellEnd"/>
      <w:r w:rsidRPr="00BE4C4E">
        <w:rPr>
          <w:lang w:val="en-US"/>
        </w:rPr>
        <w:t xml:space="preserve"> 4626</w:t>
      </w:r>
      <w:proofErr w:type="gramStart"/>
      <w:r w:rsidRPr="00BE4C4E">
        <w:rPr>
          <w:lang w:val="en-US"/>
        </w:rPr>
        <w:t>,33</w:t>
      </w:r>
      <w:proofErr w:type="gramEnd"/>
      <w:r w:rsidRPr="00BE4C4E">
        <w:rPr>
          <w:lang w:val="en-US"/>
        </w:rPr>
        <w:t xml:space="preserve"> lei </w:t>
      </w:r>
      <w:proofErr w:type="spellStart"/>
      <w:r w:rsidRPr="00BE4C4E">
        <w:rPr>
          <w:lang w:val="en-US"/>
        </w:rPr>
        <w:t>pe</w:t>
      </w:r>
      <w:proofErr w:type="spellEnd"/>
      <w:r w:rsidRPr="00BE4C4E">
        <w:rPr>
          <w:lang w:val="en-US"/>
        </w:rPr>
        <w:t xml:space="preserve"> an.</w:t>
      </w:r>
    </w:p>
    <w:p w:rsidR="001A684D" w:rsidRDefault="001A684D" w:rsidP="001A684D">
      <w:pPr>
        <w:rPr>
          <w:lang w:val="en-US"/>
        </w:rPr>
      </w:pPr>
      <w:proofErr w:type="spellStart"/>
      <w:r w:rsidRPr="00B1245F">
        <w:rPr>
          <w:lang w:val="en-US"/>
        </w:rPr>
        <w:t>Proiectul</w:t>
      </w:r>
      <w:proofErr w:type="spellEnd"/>
      <w:r w:rsidRPr="00B1245F">
        <w:rPr>
          <w:lang w:val="en-US"/>
        </w:rPr>
        <w:t xml:space="preserve"> de </w:t>
      </w:r>
      <w:proofErr w:type="spellStart"/>
      <w:r w:rsidRPr="00B1245F">
        <w:rPr>
          <w:lang w:val="en-US"/>
        </w:rPr>
        <w:t>soluții</w:t>
      </w:r>
      <w:proofErr w:type="spellEnd"/>
      <w:r w:rsidRPr="00B1245F">
        <w:rPr>
          <w:lang w:val="en-US"/>
        </w:rPr>
        <w:t xml:space="preserve"> a </w:t>
      </w:r>
      <w:proofErr w:type="spellStart"/>
      <w:r w:rsidRPr="00B1245F">
        <w:rPr>
          <w:lang w:val="en-US"/>
        </w:rPr>
        <w:t>fost</w:t>
      </w:r>
      <w:proofErr w:type="spellEnd"/>
      <w:r w:rsidRPr="00B1245F">
        <w:rPr>
          <w:lang w:val="en-US"/>
        </w:rPr>
        <w:t xml:space="preserve"> </w:t>
      </w:r>
      <w:proofErr w:type="spellStart"/>
      <w:r w:rsidRPr="00B1245F">
        <w:rPr>
          <w:lang w:val="en-US"/>
        </w:rPr>
        <w:t>dezvoltat</w:t>
      </w:r>
      <w:proofErr w:type="spellEnd"/>
      <w:r w:rsidRPr="00B1245F">
        <w:rPr>
          <w:lang w:val="en-US"/>
        </w:rPr>
        <w:t xml:space="preserve"> cu </w:t>
      </w:r>
      <w:proofErr w:type="spellStart"/>
      <w:r w:rsidRPr="00B1245F">
        <w:rPr>
          <w:lang w:val="en-US"/>
        </w:rPr>
        <w:t>scopul</w:t>
      </w:r>
      <w:proofErr w:type="spellEnd"/>
      <w:r w:rsidRPr="00B1245F">
        <w:rPr>
          <w:lang w:val="en-US"/>
        </w:rPr>
        <w:t xml:space="preserve"> de a </w:t>
      </w:r>
      <w:proofErr w:type="spellStart"/>
      <w:r w:rsidRPr="00B1245F">
        <w:rPr>
          <w:lang w:val="en-US"/>
        </w:rPr>
        <w:t>menține</w:t>
      </w:r>
      <w:proofErr w:type="spellEnd"/>
      <w:r w:rsidRPr="00B1245F">
        <w:rPr>
          <w:lang w:val="en-US"/>
        </w:rPr>
        <w:t xml:space="preserve"> </w:t>
      </w:r>
      <w:proofErr w:type="spellStart"/>
      <w:r w:rsidRPr="00B1245F">
        <w:rPr>
          <w:lang w:val="en-US"/>
        </w:rPr>
        <w:t>starea</w:t>
      </w:r>
      <w:proofErr w:type="spellEnd"/>
      <w:r w:rsidRPr="00B1245F">
        <w:rPr>
          <w:lang w:val="en-US"/>
        </w:rPr>
        <w:t xml:space="preserve"> de </w:t>
      </w:r>
      <w:proofErr w:type="spellStart"/>
      <w:r w:rsidRPr="00B1245F">
        <w:rPr>
          <w:lang w:val="en-US"/>
        </w:rPr>
        <w:t>funcționare</w:t>
      </w:r>
      <w:proofErr w:type="spellEnd"/>
      <w:r w:rsidRPr="00B1245F">
        <w:rPr>
          <w:lang w:val="en-US"/>
        </w:rPr>
        <w:t xml:space="preserve"> </w:t>
      </w:r>
      <w:proofErr w:type="gramStart"/>
      <w:r w:rsidRPr="00B1245F">
        <w:rPr>
          <w:lang w:val="en-US"/>
        </w:rPr>
        <w:t>a</w:t>
      </w:r>
      <w:proofErr w:type="gramEnd"/>
      <w:r w:rsidRPr="00B1245F">
        <w:rPr>
          <w:lang w:val="en-US"/>
        </w:rPr>
        <w:t xml:space="preserve"> </w:t>
      </w:r>
      <w:proofErr w:type="spellStart"/>
      <w:r w:rsidRPr="00B1245F">
        <w:rPr>
          <w:lang w:val="en-US"/>
        </w:rPr>
        <w:t>echipamentului</w:t>
      </w:r>
      <w:proofErr w:type="spellEnd"/>
      <w:r w:rsidRPr="00B1245F">
        <w:rPr>
          <w:lang w:val="en-US"/>
        </w:rPr>
        <w:t xml:space="preserve"> </w:t>
      </w:r>
      <w:proofErr w:type="spellStart"/>
      <w:r w:rsidRPr="00B1245F">
        <w:rPr>
          <w:lang w:val="en-US"/>
        </w:rPr>
        <w:t>uleiăriei</w:t>
      </w:r>
      <w:proofErr w:type="spellEnd"/>
      <w:r w:rsidRPr="00B1245F">
        <w:rPr>
          <w:lang w:val="en-US"/>
        </w:rPr>
        <w:t xml:space="preserve"> </w:t>
      </w:r>
      <w:proofErr w:type="spellStart"/>
      <w:r w:rsidRPr="00B1245F">
        <w:rPr>
          <w:lang w:val="en-US"/>
        </w:rPr>
        <w:t>și</w:t>
      </w:r>
      <w:proofErr w:type="spellEnd"/>
      <w:r w:rsidRPr="00B1245F">
        <w:rPr>
          <w:lang w:val="en-US"/>
        </w:rPr>
        <w:t xml:space="preserve"> de a </w:t>
      </w:r>
      <w:proofErr w:type="spellStart"/>
      <w:r w:rsidRPr="00B1245F">
        <w:rPr>
          <w:lang w:val="en-US"/>
        </w:rPr>
        <w:t>oferi</w:t>
      </w:r>
      <w:proofErr w:type="spellEnd"/>
      <w:r w:rsidRPr="00B1245F">
        <w:rPr>
          <w:lang w:val="en-US"/>
        </w:rPr>
        <w:t xml:space="preserve"> </w:t>
      </w:r>
      <w:proofErr w:type="spellStart"/>
      <w:r w:rsidRPr="00B1245F">
        <w:rPr>
          <w:lang w:val="en-US"/>
        </w:rPr>
        <w:t>ajutor</w:t>
      </w:r>
      <w:proofErr w:type="spellEnd"/>
      <w:r w:rsidRPr="00B1245F">
        <w:rPr>
          <w:lang w:val="en-US"/>
        </w:rPr>
        <w:t xml:space="preserve"> </w:t>
      </w:r>
      <w:proofErr w:type="spellStart"/>
      <w:r w:rsidRPr="00B1245F">
        <w:rPr>
          <w:lang w:val="en-US"/>
        </w:rPr>
        <w:t>locuitorilor</w:t>
      </w:r>
      <w:proofErr w:type="spellEnd"/>
      <w:r w:rsidRPr="00B1245F">
        <w:rPr>
          <w:lang w:val="en-US"/>
        </w:rPr>
        <w:t xml:space="preserve"> </w:t>
      </w:r>
      <w:proofErr w:type="spellStart"/>
      <w:r w:rsidRPr="00B1245F">
        <w:rPr>
          <w:lang w:val="en-US"/>
        </w:rPr>
        <w:t>în</w:t>
      </w:r>
      <w:proofErr w:type="spellEnd"/>
      <w:r w:rsidRPr="00B1245F">
        <w:rPr>
          <w:lang w:val="en-US"/>
        </w:rPr>
        <w:t xml:space="preserve"> </w:t>
      </w:r>
      <w:proofErr w:type="spellStart"/>
      <w:r w:rsidRPr="00B1245F">
        <w:rPr>
          <w:lang w:val="en-US"/>
        </w:rPr>
        <w:t>vârstă</w:t>
      </w:r>
      <w:proofErr w:type="spellEnd"/>
      <w:r w:rsidRPr="00B1245F">
        <w:rPr>
          <w:lang w:val="en-US"/>
        </w:rPr>
        <w:t xml:space="preserve"> din sat </w:t>
      </w:r>
      <w:proofErr w:type="spellStart"/>
      <w:r w:rsidRPr="00B1245F">
        <w:rPr>
          <w:lang w:val="en-US"/>
        </w:rPr>
        <w:t>în</w:t>
      </w:r>
      <w:proofErr w:type="spellEnd"/>
      <w:r w:rsidRPr="00B1245F">
        <w:rPr>
          <w:lang w:val="en-US"/>
        </w:rPr>
        <w:t xml:space="preserve"> </w:t>
      </w:r>
      <w:proofErr w:type="spellStart"/>
      <w:r w:rsidRPr="00B1245F">
        <w:rPr>
          <w:lang w:val="en-US"/>
        </w:rPr>
        <w:t>procesul</w:t>
      </w:r>
      <w:proofErr w:type="spellEnd"/>
      <w:r w:rsidRPr="00B1245F">
        <w:rPr>
          <w:lang w:val="en-US"/>
        </w:rPr>
        <w:t xml:space="preserve"> de </w:t>
      </w:r>
      <w:proofErr w:type="spellStart"/>
      <w:r w:rsidRPr="00B1245F">
        <w:rPr>
          <w:lang w:val="en-US"/>
        </w:rPr>
        <w:t>obținere</w:t>
      </w:r>
      <w:proofErr w:type="spellEnd"/>
      <w:r w:rsidRPr="00B1245F">
        <w:rPr>
          <w:lang w:val="en-US"/>
        </w:rPr>
        <w:t xml:space="preserve"> a </w:t>
      </w:r>
      <w:proofErr w:type="spellStart"/>
      <w:r w:rsidRPr="00B1245F">
        <w:rPr>
          <w:lang w:val="en-US"/>
        </w:rPr>
        <w:t>uleiului</w:t>
      </w:r>
      <w:proofErr w:type="spellEnd"/>
      <w:r w:rsidRPr="00B1245F">
        <w:rPr>
          <w:lang w:val="en-US"/>
        </w:rPr>
        <w:t xml:space="preserve"> de </w:t>
      </w:r>
      <w:proofErr w:type="spellStart"/>
      <w:r w:rsidRPr="00B1245F">
        <w:rPr>
          <w:lang w:val="en-US"/>
        </w:rPr>
        <w:t>floarea-soarelui</w:t>
      </w:r>
      <w:proofErr w:type="spellEnd"/>
      <w:r w:rsidRPr="00B1245F">
        <w:rPr>
          <w:lang w:val="en-US"/>
        </w:rPr>
        <w:t xml:space="preserve">, </w:t>
      </w:r>
      <w:proofErr w:type="spellStart"/>
      <w:r w:rsidRPr="00B1245F">
        <w:rPr>
          <w:lang w:val="en-US"/>
        </w:rPr>
        <w:t>prin</w:t>
      </w:r>
      <w:proofErr w:type="spellEnd"/>
      <w:r w:rsidRPr="00B1245F">
        <w:rPr>
          <w:lang w:val="en-US"/>
        </w:rPr>
        <w:t xml:space="preserve"> </w:t>
      </w:r>
      <w:proofErr w:type="spellStart"/>
      <w:r w:rsidRPr="00B1245F">
        <w:rPr>
          <w:lang w:val="en-US"/>
        </w:rPr>
        <w:t>eliberarea</w:t>
      </w:r>
      <w:proofErr w:type="spellEnd"/>
      <w:r w:rsidRPr="00B1245F">
        <w:rPr>
          <w:lang w:val="en-US"/>
        </w:rPr>
        <w:t xml:space="preserve"> </w:t>
      </w:r>
      <w:proofErr w:type="spellStart"/>
      <w:r w:rsidRPr="00B1245F">
        <w:rPr>
          <w:lang w:val="en-US"/>
        </w:rPr>
        <w:t>operatorului</w:t>
      </w:r>
      <w:proofErr w:type="spellEnd"/>
      <w:r w:rsidRPr="00B1245F">
        <w:rPr>
          <w:lang w:val="en-US"/>
        </w:rPr>
        <w:t xml:space="preserve"> de la </w:t>
      </w:r>
      <w:proofErr w:type="spellStart"/>
      <w:r w:rsidRPr="00B1245F">
        <w:rPr>
          <w:lang w:val="en-US"/>
        </w:rPr>
        <w:t>plata</w:t>
      </w:r>
      <w:proofErr w:type="spellEnd"/>
      <w:r w:rsidRPr="00B1245F">
        <w:rPr>
          <w:lang w:val="en-US"/>
        </w:rPr>
        <w:t xml:space="preserve"> </w:t>
      </w:r>
      <w:proofErr w:type="spellStart"/>
      <w:r w:rsidRPr="00B1245F">
        <w:rPr>
          <w:lang w:val="en-US"/>
        </w:rPr>
        <w:t>chiriei</w:t>
      </w:r>
      <w:proofErr w:type="spellEnd"/>
      <w:r w:rsidRPr="00B1245F">
        <w:rPr>
          <w:lang w:val="en-US"/>
        </w:rPr>
        <w:t xml:space="preserve"> </w:t>
      </w:r>
      <w:proofErr w:type="spellStart"/>
      <w:r w:rsidRPr="00B1245F">
        <w:rPr>
          <w:lang w:val="en-US"/>
        </w:rPr>
        <w:t>pentru</w:t>
      </w:r>
      <w:proofErr w:type="spellEnd"/>
      <w:r w:rsidRPr="00B1245F">
        <w:rPr>
          <w:lang w:val="en-US"/>
        </w:rPr>
        <w:t xml:space="preserve"> </w:t>
      </w:r>
      <w:proofErr w:type="spellStart"/>
      <w:r w:rsidRPr="00B1245F">
        <w:rPr>
          <w:lang w:val="en-US"/>
        </w:rPr>
        <w:t>anul</w:t>
      </w:r>
      <w:proofErr w:type="spellEnd"/>
      <w:r w:rsidRPr="00B1245F">
        <w:rPr>
          <w:lang w:val="en-US"/>
        </w:rPr>
        <w:t xml:space="preserve"> </w:t>
      </w:r>
      <w:proofErr w:type="spellStart"/>
      <w:r w:rsidRPr="00B1245F">
        <w:rPr>
          <w:lang w:val="en-US"/>
        </w:rPr>
        <w:t>respectiv</w:t>
      </w:r>
      <w:proofErr w:type="spellEnd"/>
      <w:r w:rsidRPr="00B1245F">
        <w:rPr>
          <w:lang w:val="en-US"/>
        </w:rPr>
        <w:t>.</w:t>
      </w:r>
    </w:p>
    <w:p w:rsidR="001A684D" w:rsidRDefault="001A684D" w:rsidP="001A684D">
      <w:pPr>
        <w:rPr>
          <w:lang w:val="en-US"/>
        </w:rPr>
      </w:pPr>
    </w:p>
    <w:p w:rsidR="001A684D" w:rsidRPr="00BB7377" w:rsidRDefault="001A684D" w:rsidP="001A684D">
      <w:pPr>
        <w:rPr>
          <w:lang w:val="ro-RO"/>
        </w:rPr>
      </w:pPr>
      <w:r w:rsidRPr="00BB7377">
        <w:rPr>
          <w:rFonts w:eastAsia="SimSun"/>
          <w:lang w:val="ro-RO" w:eastAsia="en-US"/>
        </w:rPr>
        <w:t>În conformitzate art</w:t>
      </w:r>
      <w:r w:rsidRPr="00BB7377">
        <w:rPr>
          <w:rFonts w:eastAsia="SimSun"/>
          <w:lang w:val="ro-RO" w:eastAsia="en-US"/>
        </w:rPr>
        <w:t>.</w:t>
      </w:r>
      <w:r w:rsidRPr="00BB7377">
        <w:rPr>
          <w:rFonts w:eastAsia="SimSun"/>
          <w:lang w:val="ro-RO" w:eastAsia="en-US"/>
        </w:rPr>
        <w:t xml:space="preserve"> 62 p</w:t>
      </w:r>
      <w:r w:rsidRPr="00BB7377">
        <w:rPr>
          <w:rFonts w:eastAsia="SimSun"/>
          <w:lang w:val="ro-RO" w:eastAsia="en-US"/>
        </w:rPr>
        <w:t xml:space="preserve">.2 din Legea </w:t>
      </w:r>
      <w:r w:rsidRPr="00BB7377">
        <w:rPr>
          <w:b/>
          <w:bCs/>
          <w:lang w:val="ro-RO"/>
        </w:rPr>
        <w:t xml:space="preserve"> </w:t>
      </w:r>
      <w:r w:rsidRPr="00BB7377">
        <w:rPr>
          <w:bCs/>
          <w:lang w:val="ro-RO"/>
        </w:rPr>
        <w:t xml:space="preserve">Nr. 100 </w:t>
      </w:r>
      <w:r w:rsidRPr="00BB7377">
        <w:rPr>
          <w:bCs/>
          <w:lang w:val="ro-RO"/>
        </w:rPr>
        <w:t>din 22-12-2017 cu privire la actele normative</w:t>
      </w:r>
      <w:r w:rsidRPr="00BB7377">
        <w:rPr>
          <w:rFonts w:eastAsia="SimSun"/>
          <w:lang w:val="ro-RO" w:eastAsia="en-US"/>
        </w:rPr>
        <w:t xml:space="preserve"> în  decizia Consiliului local №</w:t>
      </w:r>
      <w:r w:rsidRPr="00BB7377">
        <w:rPr>
          <w:lang w:val="ro-RO"/>
        </w:rPr>
        <w:t xml:space="preserve">  01/08 din 07.02.2025 </w:t>
      </w:r>
      <w:r w:rsidRPr="00BB7377">
        <w:rPr>
          <w:rFonts w:eastAsia="SimSun"/>
          <w:lang w:val="ro-RO"/>
        </w:rPr>
        <w:t>“</w:t>
      </w:r>
      <w:r w:rsidRPr="00BB7377">
        <w:rPr>
          <w:rFonts w:eastAsia="SimSun"/>
          <w:lang w:val="ro-MD"/>
        </w:rPr>
        <w:t>Cu privire la scutirea de la plata de arendă</w:t>
      </w:r>
      <w:r w:rsidRPr="00BB7377">
        <w:rPr>
          <w:rFonts w:eastAsia="SimSun"/>
          <w:lang w:val="ro-RO" w:eastAsia="en-US"/>
        </w:rPr>
        <w:t xml:space="preserve"> pentru utilizarea echipamentului</w:t>
      </w:r>
      <w:r w:rsidRPr="00BB7377">
        <w:rPr>
          <w:rFonts w:asciiTheme="minorHAnsi" w:eastAsia="SimSun" w:hAnsiTheme="minorHAnsi" w:cstheme="minorBidi"/>
          <w:lang w:val="ro-RO" w:eastAsia="en-US"/>
        </w:rPr>
        <w:t xml:space="preserve"> </w:t>
      </w:r>
      <w:r w:rsidRPr="00BB7377">
        <w:rPr>
          <w:rFonts w:eastAsia="SimSun"/>
          <w:lang w:val="ro-RO" w:eastAsia="en-US"/>
        </w:rPr>
        <w:t>uleiăriei pe anul  2025”</w:t>
      </w:r>
      <w:r w:rsidRPr="00BB7377">
        <w:rPr>
          <w:lang w:val="ro-RO"/>
        </w:rPr>
        <w:t>se modifică după cum urmează:</w:t>
      </w:r>
    </w:p>
    <w:p w:rsidR="001A684D" w:rsidRPr="00BB7377" w:rsidRDefault="001A684D" w:rsidP="001A684D">
      <w:pPr>
        <w:tabs>
          <w:tab w:val="left" w:pos="2000"/>
        </w:tabs>
        <w:rPr>
          <w:lang w:val="ro-RO"/>
        </w:rPr>
      </w:pPr>
      <w:r w:rsidRPr="00BB7377">
        <w:rPr>
          <w:rFonts w:eastAsia="SimSun"/>
          <w:lang w:val="ro-RO" w:eastAsia="en-US"/>
        </w:rPr>
        <w:t>p.1</w:t>
      </w:r>
      <w:r w:rsidRPr="00BB7377">
        <w:rPr>
          <w:rFonts w:eastAsia="Calibri"/>
          <w:iCs/>
          <w:lang w:val="ro-RO"/>
        </w:rPr>
        <w:t>.Scutirea arendaşului din plata de arendă pe anul fiscal 2025</w:t>
      </w:r>
      <w:r w:rsidRPr="00BB7377">
        <w:rPr>
          <w:lang w:val="ro-RO"/>
        </w:rPr>
        <w:t xml:space="preserve"> pentru utilizarea echipamentului</w:t>
      </w:r>
      <w:r w:rsidRPr="00BB7377">
        <w:rPr>
          <w:rFonts w:eastAsia="SimSun"/>
          <w:lang w:val="ro-RO" w:eastAsia="en-US"/>
        </w:rPr>
        <w:t xml:space="preserve"> uleiăriei</w:t>
      </w:r>
      <w:r w:rsidRPr="00BB7377">
        <w:rPr>
          <w:lang w:val="ro-RO"/>
        </w:rPr>
        <w:t xml:space="preserve">, </w:t>
      </w:r>
      <w:r w:rsidRPr="00BB7377">
        <w:rPr>
          <w:b/>
          <w:lang w:val="ro-RO"/>
        </w:rPr>
        <w:t>schimba la:</w:t>
      </w:r>
    </w:p>
    <w:p w:rsidR="001A684D" w:rsidRPr="00BB7377" w:rsidRDefault="001A684D" w:rsidP="001A684D">
      <w:pPr>
        <w:tabs>
          <w:tab w:val="left" w:pos="2000"/>
        </w:tabs>
        <w:rPr>
          <w:lang w:val="en-US"/>
        </w:rPr>
      </w:pPr>
      <w:proofErr w:type="gramStart"/>
      <w:r w:rsidRPr="00BB7377">
        <w:rPr>
          <w:lang w:val="en-US"/>
        </w:rPr>
        <w:t>p.1</w:t>
      </w:r>
      <w:proofErr w:type="gramEnd"/>
      <w:r w:rsidRPr="00BB7377">
        <w:rPr>
          <w:rFonts w:eastAsia="Calibri"/>
          <w:iCs/>
          <w:lang w:val="ro-RO"/>
        </w:rPr>
        <w:t xml:space="preserve"> Scutirea arendaşului din plata de arendă pe anul fiscal 2026</w:t>
      </w:r>
      <w:r w:rsidRPr="00BB7377">
        <w:rPr>
          <w:lang w:val="ro-RO"/>
        </w:rPr>
        <w:t xml:space="preserve"> pentru utilizarea echipamentului</w:t>
      </w:r>
      <w:r w:rsidRPr="00BB7377">
        <w:rPr>
          <w:rFonts w:eastAsia="SimSun"/>
          <w:lang w:val="ro-RO" w:eastAsia="en-US"/>
        </w:rPr>
        <w:t xml:space="preserve"> uleiăriei</w:t>
      </w:r>
      <w:r w:rsidRPr="00BB7377">
        <w:rPr>
          <w:lang w:val="ro-RO"/>
        </w:rPr>
        <w:t>.</w:t>
      </w:r>
    </w:p>
    <w:p w:rsidR="001A684D" w:rsidRDefault="001A684D" w:rsidP="001A684D">
      <w:pPr>
        <w:rPr>
          <w:lang w:val="en-US"/>
        </w:rPr>
      </w:pPr>
    </w:p>
    <w:p w:rsidR="001A684D" w:rsidRDefault="001A684D" w:rsidP="001A684D">
      <w:pPr>
        <w:rPr>
          <w:lang w:val="en-US"/>
        </w:rPr>
      </w:pPr>
    </w:p>
    <w:p w:rsidR="001A684D" w:rsidRPr="0051429D" w:rsidRDefault="001A684D" w:rsidP="001A684D">
      <w:pPr>
        <w:jc w:val="center"/>
        <w:rPr>
          <w:rFonts w:eastAsiaTheme="minorHAnsi"/>
          <w:b/>
          <w:bCs/>
          <w:lang w:val="it-IT" w:eastAsia="en-US"/>
        </w:rPr>
      </w:pPr>
      <w:r w:rsidRPr="0051429D">
        <w:rPr>
          <w:rFonts w:eastAsiaTheme="minorHAnsi"/>
          <w:b/>
          <w:bCs/>
          <w:lang w:val="ro-RO" w:eastAsia="en-US"/>
        </w:rPr>
        <w:t>Proiect-</w:t>
      </w:r>
      <w:r w:rsidRPr="0051429D">
        <w:rPr>
          <w:rFonts w:eastAsiaTheme="minorHAnsi"/>
          <w:b/>
          <w:bCs/>
          <w:lang w:val="it-IT" w:eastAsia="en-US"/>
        </w:rPr>
        <w:t xml:space="preserve"> D</w:t>
      </w:r>
      <w:r w:rsidRPr="0051429D">
        <w:rPr>
          <w:rFonts w:eastAsiaTheme="minorHAnsi"/>
          <w:b/>
          <w:bCs/>
          <w:lang w:val="ro-RO" w:eastAsia="en-US"/>
        </w:rPr>
        <w:t>ECIZIE</w:t>
      </w:r>
      <w:r w:rsidRPr="0051429D">
        <w:rPr>
          <w:rFonts w:eastAsiaTheme="minorHAnsi"/>
          <w:b/>
          <w:bCs/>
          <w:lang w:val="it-IT" w:eastAsia="en-US"/>
        </w:rPr>
        <w:t xml:space="preserve"> nr. 02</w:t>
      </w:r>
      <w:r>
        <w:rPr>
          <w:rFonts w:eastAsiaTheme="minorHAnsi"/>
          <w:b/>
          <w:bCs/>
          <w:lang w:val="it-IT" w:eastAsia="en-US"/>
        </w:rPr>
        <w:t>/04</w:t>
      </w:r>
    </w:p>
    <w:p w:rsidR="001A684D" w:rsidRPr="0051429D" w:rsidRDefault="001A684D" w:rsidP="001A684D">
      <w:pPr>
        <w:jc w:val="center"/>
        <w:rPr>
          <w:rFonts w:eastAsiaTheme="minorHAnsi"/>
          <w:b/>
          <w:bCs/>
          <w:lang w:val="it-IT" w:eastAsia="en-US"/>
        </w:rPr>
      </w:pPr>
      <w:r w:rsidRPr="0051429D">
        <w:rPr>
          <w:rFonts w:eastAsiaTheme="minorHAnsi"/>
          <w:b/>
          <w:bCs/>
          <w:lang w:val="it-IT" w:eastAsia="en-US"/>
        </w:rPr>
        <w:t>Din 31 martie 2026</w:t>
      </w:r>
    </w:p>
    <w:p w:rsidR="001A684D" w:rsidRPr="0051429D" w:rsidRDefault="001A684D" w:rsidP="001A684D">
      <w:pPr>
        <w:rPr>
          <w:lang w:val="it-IT"/>
        </w:rPr>
      </w:pPr>
    </w:p>
    <w:p w:rsidR="001A684D" w:rsidRPr="007B7B58" w:rsidRDefault="001A684D" w:rsidP="001A684D">
      <w:pPr>
        <w:rPr>
          <w:lang w:val="en-US"/>
        </w:rPr>
      </w:pPr>
      <w:r w:rsidRPr="007B7B58">
        <w:rPr>
          <w:rStyle w:val="font-semibold"/>
        </w:rPr>
        <w:t>С</w:t>
      </w:r>
      <w:r w:rsidRPr="007B7B58">
        <w:rPr>
          <w:rStyle w:val="font-semibold"/>
          <w:lang w:val="ro-RO"/>
        </w:rPr>
        <w:t>u privire la</w:t>
      </w:r>
      <w:r w:rsidRPr="007B7B58">
        <w:rPr>
          <w:rStyle w:val="font-semibold"/>
          <w:lang w:val="en-US"/>
        </w:rPr>
        <w:t xml:space="preserve"> </w:t>
      </w:r>
      <w:proofErr w:type="spellStart"/>
      <w:r w:rsidRPr="007B7B58">
        <w:rPr>
          <w:rStyle w:val="font-semibold"/>
          <w:lang w:val="en-US"/>
        </w:rPr>
        <w:t>examinarea</w:t>
      </w:r>
      <w:proofErr w:type="spellEnd"/>
      <w:r w:rsidRPr="007B7B58">
        <w:rPr>
          <w:rStyle w:val="font-semibold"/>
          <w:lang w:val="en-US"/>
        </w:rPr>
        <w:t xml:space="preserve"> </w:t>
      </w:r>
      <w:proofErr w:type="spellStart"/>
      <w:r w:rsidRPr="007B7B58">
        <w:rPr>
          <w:rStyle w:val="font-semibold"/>
          <w:lang w:val="en-US"/>
        </w:rPr>
        <w:t>și</w:t>
      </w:r>
      <w:proofErr w:type="spellEnd"/>
      <w:r w:rsidRPr="007B7B58">
        <w:rPr>
          <w:rStyle w:val="font-semibold"/>
          <w:lang w:val="en-US"/>
        </w:rPr>
        <w:t xml:space="preserve"> </w:t>
      </w:r>
      <w:proofErr w:type="spellStart"/>
      <w:r w:rsidRPr="007B7B58">
        <w:rPr>
          <w:rStyle w:val="font-semibold"/>
          <w:lang w:val="en-US"/>
        </w:rPr>
        <w:t>aprobarea</w:t>
      </w:r>
      <w:proofErr w:type="spellEnd"/>
      <w:r w:rsidRPr="007B7B58">
        <w:rPr>
          <w:rStyle w:val="font-semibold"/>
          <w:lang w:val="en-US"/>
        </w:rPr>
        <w:t xml:space="preserve"> </w:t>
      </w:r>
      <w:proofErr w:type="spellStart"/>
      <w:r w:rsidRPr="007B7B58">
        <w:rPr>
          <w:rStyle w:val="font-semibold"/>
          <w:lang w:val="en-US"/>
        </w:rPr>
        <w:t>planului</w:t>
      </w:r>
      <w:proofErr w:type="spellEnd"/>
      <w:r w:rsidRPr="007B7B58">
        <w:rPr>
          <w:rStyle w:val="font-semibold"/>
          <w:lang w:val="en-US"/>
        </w:rPr>
        <w:t xml:space="preserve"> de </w:t>
      </w:r>
      <w:proofErr w:type="spellStart"/>
      <w:r w:rsidRPr="007B7B58">
        <w:rPr>
          <w:rStyle w:val="font-semibold"/>
          <w:lang w:val="en-US"/>
        </w:rPr>
        <w:t>lucru</w:t>
      </w:r>
      <w:proofErr w:type="spellEnd"/>
      <w:r w:rsidRPr="007B7B58">
        <w:rPr>
          <w:rStyle w:val="font-semibold"/>
          <w:lang w:val="en-US"/>
        </w:rPr>
        <w:t xml:space="preserve"> </w:t>
      </w:r>
      <w:proofErr w:type="spellStart"/>
      <w:r w:rsidRPr="007B7B58">
        <w:rPr>
          <w:rStyle w:val="font-semibold"/>
          <w:lang w:val="en-US"/>
        </w:rPr>
        <w:t>pentru</w:t>
      </w:r>
      <w:proofErr w:type="spellEnd"/>
      <w:r w:rsidRPr="007B7B58">
        <w:rPr>
          <w:rStyle w:val="font-semibold"/>
          <w:lang w:val="en-US"/>
        </w:rPr>
        <w:t xml:space="preserve"> </w:t>
      </w:r>
      <w:proofErr w:type="spellStart"/>
      <w:r w:rsidRPr="007B7B58">
        <w:rPr>
          <w:rStyle w:val="font-semibold"/>
          <w:lang w:val="en-US"/>
        </w:rPr>
        <w:t>anul</w:t>
      </w:r>
      <w:proofErr w:type="spellEnd"/>
      <w:r w:rsidRPr="007B7B58">
        <w:rPr>
          <w:rStyle w:val="font-semibold"/>
          <w:lang w:val="en-US"/>
        </w:rPr>
        <w:t xml:space="preserve"> 2026.</w:t>
      </w:r>
    </w:p>
    <w:p w:rsidR="001A684D" w:rsidRPr="007B7B58" w:rsidRDefault="001A684D" w:rsidP="001A684D">
      <w:pPr>
        <w:rPr>
          <w:lang w:val="en-US"/>
        </w:rPr>
      </w:pPr>
    </w:p>
    <w:p w:rsidR="001A684D" w:rsidRPr="00A36F08" w:rsidRDefault="001A684D" w:rsidP="001A684D">
      <w:pPr>
        <w:rPr>
          <w:rStyle w:val="font-semibold"/>
          <w:b/>
          <w:u w:val="single"/>
          <w:lang w:val="en-US"/>
        </w:rPr>
      </w:pPr>
      <w:r w:rsidRPr="00A36F08">
        <w:rPr>
          <w:rStyle w:val="font-semibold"/>
          <w:b/>
          <w:u w:val="single"/>
          <w:lang w:val="en-US"/>
        </w:rPr>
        <w:t xml:space="preserve">Nota </w:t>
      </w:r>
      <w:proofErr w:type="spellStart"/>
      <w:r w:rsidRPr="00A36F08">
        <w:rPr>
          <w:rStyle w:val="font-semibold"/>
          <w:b/>
          <w:u w:val="single"/>
          <w:lang w:val="en-US"/>
        </w:rPr>
        <w:t>informativă</w:t>
      </w:r>
      <w:proofErr w:type="spellEnd"/>
      <w:r w:rsidRPr="00A36F08">
        <w:rPr>
          <w:rStyle w:val="font-semibold"/>
          <w:b/>
          <w:u w:val="single"/>
          <w:lang w:val="en-US"/>
        </w:rPr>
        <w:t>:</w:t>
      </w:r>
    </w:p>
    <w:p w:rsidR="001A684D" w:rsidRPr="007B7B58" w:rsidRDefault="001A684D" w:rsidP="001A684D">
      <w:pPr>
        <w:rPr>
          <w:rStyle w:val="font-semibold"/>
          <w:lang w:val="en-US"/>
        </w:rPr>
      </w:pPr>
      <w:r w:rsidRPr="007B7B58">
        <w:rPr>
          <w:rStyle w:val="font-semibold"/>
          <w:lang w:val="en-US"/>
        </w:rPr>
        <w:t xml:space="preserve">Se </w:t>
      </w:r>
      <w:proofErr w:type="spellStart"/>
      <w:r w:rsidRPr="007B7B58">
        <w:rPr>
          <w:rStyle w:val="font-semibold"/>
          <w:lang w:val="en-US"/>
        </w:rPr>
        <w:t>propune</w:t>
      </w:r>
      <w:proofErr w:type="spellEnd"/>
      <w:r w:rsidRPr="007B7B58">
        <w:rPr>
          <w:rStyle w:val="font-semibold"/>
          <w:lang w:val="en-US"/>
        </w:rPr>
        <w:t xml:space="preserve"> </w:t>
      </w:r>
      <w:proofErr w:type="spellStart"/>
      <w:r w:rsidRPr="007B7B58">
        <w:rPr>
          <w:rStyle w:val="font-semibold"/>
          <w:lang w:val="en-US"/>
        </w:rPr>
        <w:t>să</w:t>
      </w:r>
      <w:proofErr w:type="spellEnd"/>
      <w:r w:rsidRPr="007B7B58">
        <w:rPr>
          <w:rStyle w:val="font-semibold"/>
          <w:lang w:val="en-US"/>
        </w:rPr>
        <w:t xml:space="preserve"> se </w:t>
      </w:r>
      <w:proofErr w:type="spellStart"/>
      <w:r w:rsidRPr="007B7B58">
        <w:rPr>
          <w:rStyle w:val="font-semibold"/>
          <w:lang w:val="en-US"/>
        </w:rPr>
        <w:t>examineze</w:t>
      </w:r>
      <w:proofErr w:type="spellEnd"/>
      <w:r w:rsidRPr="007B7B58">
        <w:rPr>
          <w:rStyle w:val="font-semibold"/>
          <w:lang w:val="en-US"/>
        </w:rPr>
        <w:t xml:space="preserve"> </w:t>
      </w:r>
      <w:proofErr w:type="spellStart"/>
      <w:r w:rsidRPr="007B7B58">
        <w:rPr>
          <w:rStyle w:val="font-semibold"/>
          <w:lang w:val="en-US"/>
        </w:rPr>
        <w:t>și</w:t>
      </w:r>
      <w:proofErr w:type="spellEnd"/>
      <w:r w:rsidRPr="007B7B58">
        <w:rPr>
          <w:rStyle w:val="font-semibold"/>
          <w:lang w:val="en-US"/>
        </w:rPr>
        <w:t xml:space="preserve"> </w:t>
      </w:r>
      <w:proofErr w:type="spellStart"/>
      <w:r w:rsidRPr="007B7B58">
        <w:rPr>
          <w:rStyle w:val="font-semibold"/>
          <w:lang w:val="en-US"/>
        </w:rPr>
        <w:t>să</w:t>
      </w:r>
      <w:proofErr w:type="spellEnd"/>
      <w:r w:rsidRPr="007B7B58">
        <w:rPr>
          <w:rStyle w:val="font-semibold"/>
          <w:lang w:val="en-US"/>
        </w:rPr>
        <w:t xml:space="preserve"> se </w:t>
      </w:r>
      <w:proofErr w:type="spellStart"/>
      <w:r w:rsidRPr="007B7B58">
        <w:rPr>
          <w:rStyle w:val="font-semibold"/>
          <w:lang w:val="en-US"/>
        </w:rPr>
        <w:t>aprobe</w:t>
      </w:r>
      <w:proofErr w:type="spellEnd"/>
      <w:r w:rsidRPr="007B7B58">
        <w:rPr>
          <w:rStyle w:val="font-semibold"/>
          <w:lang w:val="en-US"/>
        </w:rPr>
        <w:t xml:space="preserve"> </w:t>
      </w:r>
      <w:proofErr w:type="spellStart"/>
      <w:r w:rsidRPr="007B7B58">
        <w:rPr>
          <w:rStyle w:val="font-semibold"/>
          <w:lang w:val="en-US"/>
        </w:rPr>
        <w:t>direcția</w:t>
      </w:r>
      <w:proofErr w:type="spellEnd"/>
      <w:r w:rsidRPr="007B7B58">
        <w:rPr>
          <w:rStyle w:val="font-semibold"/>
          <w:lang w:val="en-US"/>
        </w:rPr>
        <w:t xml:space="preserve"> </w:t>
      </w:r>
      <w:proofErr w:type="spellStart"/>
      <w:r w:rsidRPr="007B7B58">
        <w:rPr>
          <w:rStyle w:val="font-semibold"/>
          <w:lang w:val="en-US"/>
        </w:rPr>
        <w:t>în</w:t>
      </w:r>
      <w:proofErr w:type="spellEnd"/>
      <w:r w:rsidRPr="007B7B58">
        <w:rPr>
          <w:rStyle w:val="font-semibold"/>
          <w:lang w:val="en-US"/>
        </w:rPr>
        <w:t xml:space="preserve"> </w:t>
      </w:r>
      <w:proofErr w:type="spellStart"/>
      <w:r w:rsidRPr="007B7B58">
        <w:rPr>
          <w:rStyle w:val="font-semibold"/>
          <w:lang w:val="en-US"/>
        </w:rPr>
        <w:t>domeniul</w:t>
      </w:r>
      <w:proofErr w:type="spellEnd"/>
      <w:r w:rsidRPr="007B7B58">
        <w:rPr>
          <w:rStyle w:val="font-semibold"/>
          <w:lang w:val="en-US"/>
        </w:rPr>
        <w:t xml:space="preserve"> </w:t>
      </w:r>
      <w:proofErr w:type="spellStart"/>
      <w:r w:rsidRPr="007B7B58">
        <w:rPr>
          <w:rStyle w:val="font-semibold"/>
          <w:lang w:val="en-US"/>
        </w:rPr>
        <w:t>construcțiilor</w:t>
      </w:r>
      <w:proofErr w:type="spellEnd"/>
      <w:r w:rsidRPr="007B7B58">
        <w:rPr>
          <w:rStyle w:val="font-semibold"/>
          <w:lang w:val="en-US"/>
        </w:rPr>
        <w:t xml:space="preserve"> </w:t>
      </w:r>
      <w:proofErr w:type="spellStart"/>
      <w:r w:rsidRPr="007B7B58">
        <w:rPr>
          <w:rStyle w:val="font-semibold"/>
          <w:lang w:val="en-US"/>
        </w:rPr>
        <w:t>și</w:t>
      </w:r>
      <w:proofErr w:type="spellEnd"/>
      <w:r w:rsidRPr="007B7B58">
        <w:rPr>
          <w:rStyle w:val="font-semibold"/>
          <w:lang w:val="en-US"/>
        </w:rPr>
        <w:t xml:space="preserve"> </w:t>
      </w:r>
      <w:proofErr w:type="spellStart"/>
      <w:r w:rsidRPr="007B7B58">
        <w:rPr>
          <w:rStyle w:val="font-semibold"/>
          <w:lang w:val="en-US"/>
        </w:rPr>
        <w:t>reparațiilor</w:t>
      </w:r>
      <w:proofErr w:type="spellEnd"/>
      <w:r w:rsidRPr="007B7B58">
        <w:rPr>
          <w:rStyle w:val="font-semibold"/>
          <w:lang w:val="en-US"/>
        </w:rPr>
        <w:t xml:space="preserve"> </w:t>
      </w:r>
      <w:proofErr w:type="spellStart"/>
      <w:r w:rsidRPr="007B7B58">
        <w:rPr>
          <w:rStyle w:val="font-semibold"/>
          <w:lang w:val="en-US"/>
        </w:rPr>
        <w:t>pentru</w:t>
      </w:r>
      <w:proofErr w:type="spellEnd"/>
      <w:r w:rsidRPr="007B7B58">
        <w:rPr>
          <w:rStyle w:val="font-semibold"/>
          <w:lang w:val="en-US"/>
        </w:rPr>
        <w:t xml:space="preserve"> </w:t>
      </w:r>
      <w:proofErr w:type="spellStart"/>
      <w:r w:rsidRPr="007B7B58">
        <w:rPr>
          <w:rStyle w:val="font-semibold"/>
          <w:lang w:val="en-US"/>
        </w:rPr>
        <w:t>anul</w:t>
      </w:r>
      <w:proofErr w:type="spellEnd"/>
      <w:r w:rsidRPr="007B7B58">
        <w:rPr>
          <w:rStyle w:val="font-semibold"/>
          <w:lang w:val="en-US"/>
        </w:rPr>
        <w:t xml:space="preserve"> 2026, </w:t>
      </w:r>
      <w:proofErr w:type="spellStart"/>
      <w:r w:rsidRPr="007B7B58">
        <w:rPr>
          <w:rStyle w:val="font-semibold"/>
          <w:lang w:val="en-US"/>
        </w:rPr>
        <w:t>utilizând</w:t>
      </w:r>
      <w:proofErr w:type="spellEnd"/>
      <w:r w:rsidRPr="007B7B58">
        <w:rPr>
          <w:rStyle w:val="font-semibold"/>
          <w:lang w:val="en-US"/>
        </w:rPr>
        <w:t xml:space="preserve"> </w:t>
      </w:r>
      <w:proofErr w:type="spellStart"/>
      <w:r w:rsidRPr="007B7B58">
        <w:rPr>
          <w:rStyle w:val="font-semibold"/>
          <w:lang w:val="en-US"/>
        </w:rPr>
        <w:t>fondurile</w:t>
      </w:r>
      <w:proofErr w:type="spellEnd"/>
      <w:r w:rsidRPr="007B7B58">
        <w:rPr>
          <w:rStyle w:val="font-semibold"/>
          <w:lang w:val="en-US"/>
        </w:rPr>
        <w:t xml:space="preserve"> </w:t>
      </w:r>
      <w:proofErr w:type="spellStart"/>
      <w:r w:rsidRPr="007B7B58">
        <w:rPr>
          <w:rStyle w:val="font-semibold"/>
          <w:lang w:val="en-US"/>
        </w:rPr>
        <w:t>alocate</w:t>
      </w:r>
      <w:proofErr w:type="spellEnd"/>
      <w:r w:rsidRPr="007B7B58">
        <w:rPr>
          <w:rStyle w:val="font-semibold"/>
          <w:lang w:val="en-US"/>
        </w:rPr>
        <w:t xml:space="preserve"> din </w:t>
      </w:r>
      <w:proofErr w:type="spellStart"/>
      <w:r w:rsidRPr="007B7B58">
        <w:rPr>
          <w:rStyle w:val="font-semibold"/>
          <w:lang w:val="en-US"/>
        </w:rPr>
        <w:t>fondul</w:t>
      </w:r>
      <w:proofErr w:type="spellEnd"/>
      <w:r w:rsidRPr="007B7B58">
        <w:rPr>
          <w:rStyle w:val="font-semibold"/>
          <w:lang w:val="en-US"/>
        </w:rPr>
        <w:t xml:space="preserve"> </w:t>
      </w:r>
      <w:proofErr w:type="spellStart"/>
      <w:r w:rsidRPr="007B7B58">
        <w:rPr>
          <w:rStyle w:val="font-semibold"/>
          <w:lang w:val="en-US"/>
        </w:rPr>
        <w:t>rutier</w:t>
      </w:r>
      <w:proofErr w:type="spellEnd"/>
      <w:r w:rsidRPr="007B7B58">
        <w:rPr>
          <w:rStyle w:val="font-semibold"/>
          <w:lang w:val="en-US"/>
        </w:rPr>
        <w:t xml:space="preserve"> </w:t>
      </w:r>
      <w:proofErr w:type="spellStart"/>
      <w:r w:rsidRPr="007B7B58">
        <w:rPr>
          <w:rStyle w:val="font-semibold"/>
          <w:lang w:val="en-US"/>
        </w:rPr>
        <w:t>pentru</w:t>
      </w:r>
      <w:proofErr w:type="spellEnd"/>
      <w:r w:rsidRPr="007B7B58">
        <w:rPr>
          <w:rStyle w:val="font-semibold"/>
          <w:lang w:val="en-US"/>
        </w:rPr>
        <w:t xml:space="preserve"> </w:t>
      </w:r>
      <w:proofErr w:type="spellStart"/>
      <w:r w:rsidRPr="007B7B58">
        <w:rPr>
          <w:rStyle w:val="font-semibold"/>
          <w:lang w:val="en-US"/>
        </w:rPr>
        <w:t>reparația</w:t>
      </w:r>
      <w:proofErr w:type="spellEnd"/>
      <w:r w:rsidRPr="007B7B58">
        <w:rPr>
          <w:rStyle w:val="font-semibold"/>
          <w:lang w:val="en-US"/>
        </w:rPr>
        <w:t xml:space="preserve"> </w:t>
      </w:r>
      <w:proofErr w:type="spellStart"/>
      <w:r w:rsidRPr="007B7B58">
        <w:rPr>
          <w:rStyle w:val="font-semibold"/>
          <w:lang w:val="en-US"/>
        </w:rPr>
        <w:t>drumurilor</w:t>
      </w:r>
      <w:proofErr w:type="spellEnd"/>
      <w:r w:rsidRPr="007B7B58">
        <w:rPr>
          <w:rStyle w:val="font-semibold"/>
          <w:lang w:val="en-US"/>
        </w:rPr>
        <w:t xml:space="preserve"> locale, </w:t>
      </w:r>
      <w:proofErr w:type="spellStart"/>
      <w:r w:rsidRPr="007B7B58">
        <w:rPr>
          <w:rStyle w:val="font-semibold"/>
          <w:lang w:val="en-US"/>
        </w:rPr>
        <w:t>precum</w:t>
      </w:r>
      <w:proofErr w:type="spellEnd"/>
      <w:r w:rsidRPr="007B7B58">
        <w:rPr>
          <w:rStyle w:val="font-semibold"/>
          <w:lang w:val="en-US"/>
        </w:rPr>
        <w:t xml:space="preserve"> </w:t>
      </w:r>
      <w:proofErr w:type="spellStart"/>
      <w:r w:rsidRPr="007B7B58">
        <w:rPr>
          <w:rStyle w:val="font-semibold"/>
          <w:lang w:val="en-US"/>
        </w:rPr>
        <w:t>și</w:t>
      </w:r>
      <w:proofErr w:type="spellEnd"/>
      <w:r w:rsidRPr="007B7B58">
        <w:rPr>
          <w:rStyle w:val="font-semibold"/>
          <w:lang w:val="en-US"/>
        </w:rPr>
        <w:t xml:space="preserve"> </w:t>
      </w:r>
      <w:proofErr w:type="spellStart"/>
      <w:r w:rsidRPr="007B7B58">
        <w:rPr>
          <w:rStyle w:val="font-semibold"/>
          <w:lang w:val="en-US"/>
        </w:rPr>
        <w:t>excedentele</w:t>
      </w:r>
      <w:proofErr w:type="spellEnd"/>
      <w:r w:rsidRPr="007B7B58">
        <w:rPr>
          <w:rStyle w:val="font-semibold"/>
          <w:lang w:val="en-US"/>
        </w:rPr>
        <w:t xml:space="preserve"> </w:t>
      </w:r>
      <w:proofErr w:type="spellStart"/>
      <w:r w:rsidRPr="007B7B58">
        <w:rPr>
          <w:rStyle w:val="font-semibold"/>
          <w:lang w:val="en-US"/>
        </w:rPr>
        <w:t>proprii</w:t>
      </w:r>
      <w:proofErr w:type="spellEnd"/>
      <w:r w:rsidRPr="007B7B58">
        <w:rPr>
          <w:rStyle w:val="font-semibold"/>
          <w:lang w:val="en-US"/>
        </w:rPr>
        <w:t xml:space="preserve"> </w:t>
      </w:r>
      <w:proofErr w:type="spellStart"/>
      <w:r w:rsidRPr="007B7B58">
        <w:rPr>
          <w:rStyle w:val="font-semibold"/>
          <w:lang w:val="en-US"/>
        </w:rPr>
        <w:t>libere</w:t>
      </w:r>
      <w:proofErr w:type="spellEnd"/>
      <w:r w:rsidRPr="007B7B58">
        <w:rPr>
          <w:rStyle w:val="font-semibold"/>
          <w:lang w:val="en-US"/>
        </w:rPr>
        <w:t xml:space="preserve"> ale </w:t>
      </w:r>
      <w:proofErr w:type="spellStart"/>
      <w:r w:rsidRPr="007B7B58">
        <w:rPr>
          <w:rStyle w:val="font-semibold"/>
          <w:lang w:val="en-US"/>
        </w:rPr>
        <w:t>mijloacelor</w:t>
      </w:r>
      <w:proofErr w:type="spellEnd"/>
      <w:r w:rsidRPr="007B7B58">
        <w:rPr>
          <w:rStyle w:val="font-semibold"/>
          <w:lang w:val="en-US"/>
        </w:rPr>
        <w:t xml:space="preserve"> </w:t>
      </w:r>
      <w:proofErr w:type="spellStart"/>
      <w:r w:rsidRPr="007B7B58">
        <w:rPr>
          <w:rStyle w:val="font-semibold"/>
          <w:lang w:val="en-US"/>
        </w:rPr>
        <w:t>bugetare</w:t>
      </w:r>
      <w:proofErr w:type="spellEnd"/>
      <w:r w:rsidRPr="007B7B58">
        <w:rPr>
          <w:rStyle w:val="font-semibold"/>
          <w:lang w:val="en-US"/>
        </w:rPr>
        <w:t xml:space="preserve"> la data </w:t>
      </w:r>
      <w:proofErr w:type="spellStart"/>
      <w:r w:rsidRPr="007B7B58">
        <w:rPr>
          <w:rStyle w:val="font-semibold"/>
          <w:lang w:val="en-US"/>
        </w:rPr>
        <w:t>de</w:t>
      </w:r>
      <w:proofErr w:type="spellEnd"/>
      <w:r w:rsidRPr="007B7B58">
        <w:rPr>
          <w:rStyle w:val="font-semibold"/>
          <w:lang w:val="en-US"/>
        </w:rPr>
        <w:t xml:space="preserve"> 01.01.2026, </w:t>
      </w:r>
      <w:proofErr w:type="spellStart"/>
      <w:r w:rsidRPr="007B7B58">
        <w:rPr>
          <w:rStyle w:val="font-semibold"/>
          <w:lang w:val="en-US"/>
        </w:rPr>
        <w:t>cele</w:t>
      </w:r>
      <w:proofErr w:type="spellEnd"/>
      <w:r w:rsidRPr="007B7B58">
        <w:rPr>
          <w:rStyle w:val="font-semibold"/>
          <w:lang w:val="en-US"/>
        </w:rPr>
        <w:t xml:space="preserve"> </w:t>
      </w:r>
      <w:proofErr w:type="spellStart"/>
      <w:r w:rsidRPr="007B7B58">
        <w:rPr>
          <w:rStyle w:val="font-semibold"/>
          <w:lang w:val="en-US"/>
        </w:rPr>
        <w:t>mai</w:t>
      </w:r>
      <w:proofErr w:type="spellEnd"/>
      <w:r w:rsidRPr="007B7B58">
        <w:rPr>
          <w:rStyle w:val="font-semibold"/>
          <w:lang w:val="en-US"/>
        </w:rPr>
        <w:t xml:space="preserve"> </w:t>
      </w:r>
      <w:proofErr w:type="spellStart"/>
      <w:r w:rsidRPr="007B7B58">
        <w:rPr>
          <w:rStyle w:val="font-semibold"/>
          <w:lang w:val="en-US"/>
        </w:rPr>
        <w:t>importante</w:t>
      </w:r>
      <w:proofErr w:type="spellEnd"/>
      <w:r w:rsidRPr="007B7B58">
        <w:rPr>
          <w:rStyle w:val="font-semibold"/>
          <w:lang w:val="en-US"/>
        </w:rPr>
        <w:t xml:space="preserve"> </w:t>
      </w:r>
      <w:proofErr w:type="spellStart"/>
      <w:r w:rsidRPr="007B7B58">
        <w:rPr>
          <w:rStyle w:val="font-semibold"/>
          <w:lang w:val="en-US"/>
        </w:rPr>
        <w:t>și</w:t>
      </w:r>
      <w:proofErr w:type="spellEnd"/>
      <w:r w:rsidRPr="007B7B58">
        <w:rPr>
          <w:rStyle w:val="font-semibold"/>
          <w:lang w:val="en-US"/>
        </w:rPr>
        <w:t xml:space="preserve"> </w:t>
      </w:r>
      <w:proofErr w:type="spellStart"/>
      <w:r w:rsidRPr="007B7B58">
        <w:rPr>
          <w:rStyle w:val="font-semibold"/>
          <w:lang w:val="en-US"/>
        </w:rPr>
        <w:t>prioritare</w:t>
      </w:r>
      <w:proofErr w:type="spellEnd"/>
      <w:r w:rsidRPr="007B7B58">
        <w:rPr>
          <w:rStyle w:val="font-semibold"/>
          <w:lang w:val="en-US"/>
        </w:rPr>
        <w:t xml:space="preserve">, </w:t>
      </w:r>
      <w:proofErr w:type="spellStart"/>
      <w:r w:rsidRPr="007B7B58">
        <w:rPr>
          <w:rStyle w:val="font-semibold"/>
          <w:lang w:val="en-US"/>
        </w:rPr>
        <w:t>ținând</w:t>
      </w:r>
      <w:proofErr w:type="spellEnd"/>
      <w:r w:rsidRPr="007B7B58">
        <w:rPr>
          <w:rStyle w:val="font-semibold"/>
          <w:lang w:val="en-US"/>
        </w:rPr>
        <w:t xml:space="preserve"> </w:t>
      </w:r>
      <w:proofErr w:type="spellStart"/>
      <w:r w:rsidRPr="007B7B58">
        <w:rPr>
          <w:rStyle w:val="font-semibold"/>
          <w:lang w:val="en-US"/>
        </w:rPr>
        <w:t>cont</w:t>
      </w:r>
      <w:proofErr w:type="spellEnd"/>
      <w:r w:rsidRPr="007B7B58">
        <w:rPr>
          <w:rStyle w:val="font-semibold"/>
          <w:lang w:val="en-US"/>
        </w:rPr>
        <w:t xml:space="preserve"> de </w:t>
      </w:r>
      <w:proofErr w:type="spellStart"/>
      <w:r w:rsidRPr="007B7B58">
        <w:rPr>
          <w:rStyle w:val="font-semibold"/>
          <w:lang w:val="en-US"/>
        </w:rPr>
        <w:t>utilitatea</w:t>
      </w:r>
      <w:proofErr w:type="spellEnd"/>
      <w:r w:rsidRPr="007B7B58">
        <w:rPr>
          <w:rStyle w:val="font-semibold"/>
          <w:lang w:val="en-US"/>
        </w:rPr>
        <w:t xml:space="preserve"> </w:t>
      </w:r>
      <w:proofErr w:type="spellStart"/>
      <w:r w:rsidRPr="007B7B58">
        <w:rPr>
          <w:rStyle w:val="font-semibold"/>
          <w:lang w:val="en-US"/>
        </w:rPr>
        <w:t>pentru</w:t>
      </w:r>
      <w:proofErr w:type="spellEnd"/>
      <w:r w:rsidRPr="007B7B58">
        <w:rPr>
          <w:rStyle w:val="font-semibold"/>
          <w:lang w:val="en-US"/>
        </w:rPr>
        <w:t xml:space="preserve"> </w:t>
      </w:r>
      <w:proofErr w:type="spellStart"/>
      <w:r w:rsidRPr="007B7B58">
        <w:rPr>
          <w:rStyle w:val="font-semibold"/>
          <w:lang w:val="en-US"/>
        </w:rPr>
        <w:t>categoriile</w:t>
      </w:r>
      <w:proofErr w:type="spellEnd"/>
      <w:r w:rsidRPr="007B7B58">
        <w:rPr>
          <w:rStyle w:val="font-semibold"/>
          <w:lang w:val="en-US"/>
        </w:rPr>
        <w:t xml:space="preserve"> </w:t>
      </w:r>
      <w:proofErr w:type="spellStart"/>
      <w:r w:rsidRPr="007B7B58">
        <w:rPr>
          <w:rStyle w:val="font-semibold"/>
          <w:lang w:val="en-US"/>
        </w:rPr>
        <w:t>populației</w:t>
      </w:r>
      <w:proofErr w:type="spellEnd"/>
      <w:r w:rsidRPr="007B7B58">
        <w:rPr>
          <w:rStyle w:val="font-semibold"/>
          <w:lang w:val="en-US"/>
        </w:rPr>
        <w:t xml:space="preserve"> </w:t>
      </w:r>
      <w:proofErr w:type="spellStart"/>
      <w:r w:rsidRPr="007B7B58">
        <w:rPr>
          <w:rStyle w:val="font-semibold"/>
          <w:lang w:val="en-US"/>
        </w:rPr>
        <w:t>satului</w:t>
      </w:r>
      <w:proofErr w:type="spellEnd"/>
      <w:r w:rsidRPr="007B7B58">
        <w:rPr>
          <w:rStyle w:val="font-semibold"/>
          <w:lang w:val="en-US"/>
        </w:rPr>
        <w:t>:</w:t>
      </w:r>
    </w:p>
    <w:p w:rsidR="001A684D" w:rsidRPr="007B7B58" w:rsidRDefault="001A684D" w:rsidP="001A684D">
      <w:pPr>
        <w:rPr>
          <w:lang w:val="en-US"/>
        </w:rPr>
      </w:pPr>
      <w:r w:rsidRPr="007B7B58">
        <w:rPr>
          <w:rFonts w:hAnsi="Symbol"/>
        </w:rPr>
        <w:t></w:t>
      </w:r>
      <w:r w:rsidRPr="007B7B58">
        <w:rPr>
          <w:lang w:val="en-US"/>
        </w:rPr>
        <w:t xml:space="preserve">  </w:t>
      </w:r>
      <w:proofErr w:type="spellStart"/>
      <w:r w:rsidRPr="007B7B58">
        <w:rPr>
          <w:lang w:val="en-US"/>
        </w:rPr>
        <w:t>Reparația</w:t>
      </w:r>
      <w:proofErr w:type="spellEnd"/>
      <w:r w:rsidRPr="007B7B58">
        <w:rPr>
          <w:lang w:val="en-US"/>
        </w:rPr>
        <w:t xml:space="preserve"> </w:t>
      </w:r>
      <w:proofErr w:type="spellStart"/>
      <w:r w:rsidRPr="007B7B58">
        <w:rPr>
          <w:lang w:val="en-US"/>
        </w:rPr>
        <w:t>străzilor</w:t>
      </w:r>
      <w:proofErr w:type="spellEnd"/>
      <w:r w:rsidRPr="007B7B58">
        <w:rPr>
          <w:lang w:val="en-US"/>
        </w:rPr>
        <w:t xml:space="preserve"> locale (</w:t>
      </w:r>
      <w:proofErr w:type="spellStart"/>
      <w:r w:rsidRPr="007B7B58">
        <w:rPr>
          <w:lang w:val="en-US"/>
        </w:rPr>
        <w:t>nivelare</w:t>
      </w:r>
      <w:proofErr w:type="spellEnd"/>
      <w:r w:rsidRPr="007B7B58">
        <w:rPr>
          <w:lang w:val="en-US"/>
        </w:rPr>
        <w:t xml:space="preserve">, </w:t>
      </w:r>
      <w:proofErr w:type="spellStart"/>
      <w:r w:rsidRPr="007B7B58">
        <w:rPr>
          <w:lang w:val="en-US"/>
        </w:rPr>
        <w:t>umplere</w:t>
      </w:r>
      <w:proofErr w:type="spellEnd"/>
      <w:r w:rsidRPr="007B7B58">
        <w:rPr>
          <w:lang w:val="en-US"/>
        </w:rPr>
        <w:t xml:space="preserve"> cu material de </w:t>
      </w:r>
      <w:proofErr w:type="spellStart"/>
      <w:r w:rsidRPr="007B7B58">
        <w:rPr>
          <w:lang w:val="en-US"/>
        </w:rPr>
        <w:t>construcție</w:t>
      </w:r>
      <w:proofErr w:type="spellEnd"/>
      <w:r w:rsidRPr="007B7B58">
        <w:rPr>
          <w:lang w:val="en-US"/>
        </w:rPr>
        <w:t xml:space="preserve">...) </w:t>
      </w:r>
    </w:p>
    <w:p w:rsidR="001A684D" w:rsidRPr="007B7B58" w:rsidRDefault="001A684D" w:rsidP="001A684D">
      <w:pPr>
        <w:rPr>
          <w:lang w:val="en-US"/>
        </w:rPr>
      </w:pPr>
      <w:r w:rsidRPr="007B7B58">
        <w:rPr>
          <w:rFonts w:hAnsi="Symbol"/>
        </w:rPr>
        <w:t></w:t>
      </w:r>
      <w:r w:rsidRPr="007B7B58">
        <w:rPr>
          <w:lang w:val="en-US"/>
        </w:rPr>
        <w:t xml:space="preserve">  </w:t>
      </w:r>
      <w:proofErr w:type="spellStart"/>
      <w:r w:rsidRPr="007B7B58">
        <w:rPr>
          <w:lang w:val="en-US"/>
        </w:rPr>
        <w:t>Îmbunătățirea</w:t>
      </w:r>
      <w:proofErr w:type="spellEnd"/>
      <w:r w:rsidRPr="007B7B58">
        <w:rPr>
          <w:lang w:val="en-US"/>
        </w:rPr>
        <w:t xml:space="preserve"> </w:t>
      </w:r>
      <w:proofErr w:type="spellStart"/>
      <w:r w:rsidRPr="007B7B58">
        <w:rPr>
          <w:lang w:val="en-US"/>
        </w:rPr>
        <w:t>cimitirului</w:t>
      </w:r>
      <w:proofErr w:type="spellEnd"/>
      <w:r w:rsidRPr="007B7B58">
        <w:rPr>
          <w:lang w:val="en-US"/>
        </w:rPr>
        <w:t xml:space="preserve"> (</w:t>
      </w:r>
      <w:proofErr w:type="spellStart"/>
      <w:r w:rsidRPr="007B7B58">
        <w:rPr>
          <w:lang w:val="en-US"/>
        </w:rPr>
        <w:t>extinderea</w:t>
      </w:r>
      <w:proofErr w:type="spellEnd"/>
      <w:r w:rsidRPr="007B7B58">
        <w:rPr>
          <w:lang w:val="en-US"/>
        </w:rPr>
        <w:t xml:space="preserve"> </w:t>
      </w:r>
      <w:proofErr w:type="spellStart"/>
      <w:r w:rsidRPr="007B7B58">
        <w:rPr>
          <w:lang w:val="en-US"/>
        </w:rPr>
        <w:t>construcției</w:t>
      </w:r>
      <w:proofErr w:type="spellEnd"/>
      <w:r w:rsidRPr="007B7B58">
        <w:rPr>
          <w:lang w:val="en-US"/>
        </w:rPr>
        <w:t xml:space="preserve"> </w:t>
      </w:r>
      <w:proofErr w:type="spellStart"/>
      <w:r w:rsidRPr="007B7B58">
        <w:rPr>
          <w:lang w:val="en-US"/>
        </w:rPr>
        <w:t>trotuarelor</w:t>
      </w:r>
      <w:proofErr w:type="spellEnd"/>
      <w:r w:rsidRPr="007B7B58">
        <w:rPr>
          <w:lang w:val="en-US"/>
        </w:rPr>
        <w:t xml:space="preserve">) </w:t>
      </w:r>
    </w:p>
    <w:p w:rsidR="001A684D" w:rsidRPr="007B7B58" w:rsidRDefault="001A684D" w:rsidP="001A684D">
      <w:pPr>
        <w:rPr>
          <w:lang w:val="en-US"/>
        </w:rPr>
      </w:pPr>
      <w:r w:rsidRPr="007B7B58">
        <w:rPr>
          <w:rFonts w:hAnsi="Symbol"/>
        </w:rPr>
        <w:t></w:t>
      </w:r>
      <w:r w:rsidRPr="007B7B58">
        <w:rPr>
          <w:lang w:val="en-US"/>
        </w:rPr>
        <w:t xml:space="preserve">  </w:t>
      </w:r>
      <w:proofErr w:type="spellStart"/>
      <w:r w:rsidRPr="007B7B58">
        <w:rPr>
          <w:lang w:val="en-US"/>
        </w:rPr>
        <w:t>Amenajarea</w:t>
      </w:r>
      <w:proofErr w:type="spellEnd"/>
      <w:r w:rsidRPr="007B7B58">
        <w:rPr>
          <w:lang w:val="en-US"/>
        </w:rPr>
        <w:t xml:space="preserve"> </w:t>
      </w:r>
      <w:proofErr w:type="spellStart"/>
      <w:r w:rsidRPr="007B7B58">
        <w:rPr>
          <w:lang w:val="en-US"/>
        </w:rPr>
        <w:t>parcului</w:t>
      </w:r>
      <w:proofErr w:type="spellEnd"/>
      <w:r w:rsidRPr="007B7B58">
        <w:rPr>
          <w:lang w:val="en-US"/>
        </w:rPr>
        <w:t xml:space="preserve"> din </w:t>
      </w:r>
      <w:proofErr w:type="spellStart"/>
      <w:r w:rsidRPr="007B7B58">
        <w:rPr>
          <w:lang w:val="en-US"/>
        </w:rPr>
        <w:t>centrul</w:t>
      </w:r>
      <w:proofErr w:type="spellEnd"/>
      <w:r w:rsidRPr="007B7B58">
        <w:rPr>
          <w:lang w:val="en-US"/>
        </w:rPr>
        <w:t xml:space="preserve"> </w:t>
      </w:r>
      <w:proofErr w:type="spellStart"/>
      <w:r w:rsidRPr="007B7B58">
        <w:rPr>
          <w:lang w:val="en-US"/>
        </w:rPr>
        <w:t>satului</w:t>
      </w:r>
      <w:proofErr w:type="spellEnd"/>
      <w:r w:rsidRPr="007B7B58">
        <w:rPr>
          <w:lang w:val="en-US"/>
        </w:rPr>
        <w:t xml:space="preserve"> (</w:t>
      </w:r>
      <w:proofErr w:type="spellStart"/>
      <w:r w:rsidRPr="007B7B58">
        <w:rPr>
          <w:lang w:val="en-US"/>
        </w:rPr>
        <w:t>montarea</w:t>
      </w:r>
      <w:proofErr w:type="spellEnd"/>
      <w:r w:rsidRPr="007B7B58">
        <w:rPr>
          <w:lang w:val="en-US"/>
        </w:rPr>
        <w:t xml:space="preserve"> a </w:t>
      </w:r>
      <w:proofErr w:type="spellStart"/>
      <w:r w:rsidRPr="007B7B58">
        <w:rPr>
          <w:lang w:val="en-US"/>
        </w:rPr>
        <w:t>unei</w:t>
      </w:r>
      <w:proofErr w:type="spellEnd"/>
      <w:r w:rsidRPr="007B7B58">
        <w:rPr>
          <w:lang w:val="en-US"/>
        </w:rPr>
        <w:t xml:space="preserve"> </w:t>
      </w:r>
      <w:proofErr w:type="spellStart"/>
      <w:r w:rsidRPr="007B7B58">
        <w:rPr>
          <w:lang w:val="en-US"/>
        </w:rPr>
        <w:t>terase</w:t>
      </w:r>
      <w:proofErr w:type="spellEnd"/>
      <w:r w:rsidRPr="007B7B58">
        <w:rPr>
          <w:lang w:val="en-US"/>
        </w:rPr>
        <w:t xml:space="preserve">, </w:t>
      </w:r>
      <w:proofErr w:type="spellStart"/>
      <w:r w:rsidRPr="007B7B58">
        <w:rPr>
          <w:lang w:val="en-US"/>
        </w:rPr>
        <w:t>trotuare</w:t>
      </w:r>
      <w:proofErr w:type="spellEnd"/>
      <w:r w:rsidRPr="007B7B58">
        <w:rPr>
          <w:lang w:val="en-US"/>
        </w:rPr>
        <w:t xml:space="preserve">, </w:t>
      </w:r>
      <w:proofErr w:type="spellStart"/>
      <w:r w:rsidRPr="007B7B58">
        <w:rPr>
          <w:lang w:val="en-US"/>
        </w:rPr>
        <w:t>bănci</w:t>
      </w:r>
      <w:proofErr w:type="spellEnd"/>
      <w:r w:rsidRPr="007B7B58">
        <w:rPr>
          <w:lang w:val="en-US"/>
        </w:rPr>
        <w:t xml:space="preserve">, </w:t>
      </w:r>
      <w:proofErr w:type="spellStart"/>
      <w:r w:rsidRPr="007B7B58">
        <w:rPr>
          <w:lang w:val="en-US"/>
        </w:rPr>
        <w:t>iluminat</w:t>
      </w:r>
      <w:proofErr w:type="spellEnd"/>
      <w:r w:rsidRPr="007B7B58">
        <w:rPr>
          <w:lang w:val="en-US"/>
        </w:rPr>
        <w:t xml:space="preserve">, </w:t>
      </w:r>
      <w:proofErr w:type="spellStart"/>
      <w:r w:rsidRPr="007B7B58">
        <w:rPr>
          <w:lang w:val="en-US"/>
        </w:rPr>
        <w:t>împădurire</w:t>
      </w:r>
      <w:proofErr w:type="spellEnd"/>
      <w:r w:rsidRPr="007B7B58">
        <w:rPr>
          <w:lang w:val="en-US"/>
        </w:rPr>
        <w:t xml:space="preserve">…) </w:t>
      </w:r>
    </w:p>
    <w:p w:rsidR="001A684D" w:rsidRPr="007B7B58" w:rsidRDefault="001A684D" w:rsidP="001A684D">
      <w:pPr>
        <w:rPr>
          <w:rStyle w:val="font-semibold"/>
          <w:lang w:val="en-US"/>
        </w:rPr>
      </w:pPr>
      <w:r w:rsidRPr="007B7B58">
        <w:rPr>
          <w:rFonts w:hAnsi="Symbol"/>
        </w:rPr>
        <w:t></w:t>
      </w:r>
      <w:r w:rsidRPr="007B7B58">
        <w:rPr>
          <w:lang w:val="en-US"/>
        </w:rPr>
        <w:t xml:space="preserve">  </w:t>
      </w:r>
      <w:proofErr w:type="spellStart"/>
      <w:r w:rsidRPr="007B7B58">
        <w:rPr>
          <w:lang w:val="en-US"/>
        </w:rPr>
        <w:t>Construcția</w:t>
      </w:r>
      <w:proofErr w:type="spellEnd"/>
      <w:r w:rsidRPr="007B7B58">
        <w:rPr>
          <w:lang w:val="en-US"/>
        </w:rPr>
        <w:t xml:space="preserve"> </w:t>
      </w:r>
      <w:proofErr w:type="spellStart"/>
      <w:r w:rsidRPr="007B7B58">
        <w:rPr>
          <w:lang w:val="en-US"/>
        </w:rPr>
        <w:t>unei</w:t>
      </w:r>
      <w:proofErr w:type="spellEnd"/>
      <w:r w:rsidRPr="007B7B58">
        <w:rPr>
          <w:lang w:val="en-US"/>
        </w:rPr>
        <w:t xml:space="preserve"> </w:t>
      </w:r>
      <w:proofErr w:type="spellStart"/>
      <w:r w:rsidRPr="007B7B58">
        <w:rPr>
          <w:lang w:val="en-US"/>
        </w:rPr>
        <w:t>secțiuni</w:t>
      </w:r>
      <w:proofErr w:type="spellEnd"/>
      <w:r w:rsidRPr="007B7B58">
        <w:rPr>
          <w:lang w:val="en-US"/>
        </w:rPr>
        <w:t xml:space="preserve"> a </w:t>
      </w:r>
      <w:proofErr w:type="spellStart"/>
      <w:r w:rsidRPr="007B7B58">
        <w:rPr>
          <w:lang w:val="en-US"/>
        </w:rPr>
        <w:t>drumului</w:t>
      </w:r>
      <w:proofErr w:type="spellEnd"/>
      <w:r w:rsidRPr="007B7B58">
        <w:rPr>
          <w:lang w:val="en-US"/>
        </w:rPr>
        <w:t xml:space="preserve"> local (</w:t>
      </w:r>
      <w:proofErr w:type="spellStart"/>
      <w:r w:rsidRPr="007B7B58">
        <w:rPr>
          <w:lang w:val="en-US"/>
        </w:rPr>
        <w:t>montarea</w:t>
      </w:r>
      <w:proofErr w:type="spellEnd"/>
      <w:r w:rsidRPr="007B7B58">
        <w:rPr>
          <w:lang w:val="en-US"/>
        </w:rPr>
        <w:t xml:space="preserve"> </w:t>
      </w:r>
      <w:proofErr w:type="spellStart"/>
      <w:r w:rsidRPr="007B7B58">
        <w:rPr>
          <w:lang w:val="en-US"/>
        </w:rPr>
        <w:t>asfaltului</w:t>
      </w:r>
      <w:proofErr w:type="spellEnd"/>
      <w:r w:rsidRPr="007B7B58">
        <w:rPr>
          <w:lang w:val="en-US"/>
        </w:rPr>
        <w:t>)</w:t>
      </w:r>
    </w:p>
    <w:p w:rsidR="001A684D" w:rsidRDefault="001A684D" w:rsidP="001A684D">
      <w:pPr>
        <w:rPr>
          <w:lang w:val="en-US"/>
        </w:rPr>
      </w:pPr>
    </w:p>
    <w:p w:rsidR="001A684D" w:rsidRDefault="001A684D" w:rsidP="001A684D">
      <w:pPr>
        <w:rPr>
          <w:lang w:val="en-US"/>
        </w:rPr>
      </w:pPr>
    </w:p>
    <w:p w:rsidR="001A684D" w:rsidRPr="0051429D" w:rsidRDefault="001A684D" w:rsidP="001A684D">
      <w:pPr>
        <w:jc w:val="center"/>
        <w:rPr>
          <w:rFonts w:eastAsiaTheme="minorHAnsi"/>
          <w:b/>
          <w:bCs/>
          <w:lang w:val="it-IT" w:eastAsia="en-US"/>
        </w:rPr>
      </w:pPr>
      <w:r w:rsidRPr="0051429D">
        <w:rPr>
          <w:rFonts w:eastAsiaTheme="minorHAnsi"/>
          <w:b/>
          <w:bCs/>
          <w:lang w:val="ro-RO" w:eastAsia="en-US"/>
        </w:rPr>
        <w:t>Proiect-</w:t>
      </w:r>
      <w:r w:rsidRPr="0051429D">
        <w:rPr>
          <w:rFonts w:eastAsiaTheme="minorHAnsi"/>
          <w:b/>
          <w:bCs/>
          <w:lang w:val="it-IT" w:eastAsia="en-US"/>
        </w:rPr>
        <w:t xml:space="preserve"> D</w:t>
      </w:r>
      <w:r w:rsidRPr="0051429D">
        <w:rPr>
          <w:rFonts w:eastAsiaTheme="minorHAnsi"/>
          <w:b/>
          <w:bCs/>
          <w:lang w:val="ro-RO" w:eastAsia="en-US"/>
        </w:rPr>
        <w:t>ECIZIE</w:t>
      </w:r>
      <w:r w:rsidRPr="0051429D">
        <w:rPr>
          <w:rFonts w:eastAsiaTheme="minorHAnsi"/>
          <w:b/>
          <w:bCs/>
          <w:lang w:val="it-IT" w:eastAsia="en-US"/>
        </w:rPr>
        <w:t xml:space="preserve"> nr. 02</w:t>
      </w:r>
      <w:r>
        <w:rPr>
          <w:rFonts w:eastAsiaTheme="minorHAnsi"/>
          <w:b/>
          <w:bCs/>
          <w:lang w:val="it-IT" w:eastAsia="en-US"/>
        </w:rPr>
        <w:t>/05</w:t>
      </w:r>
    </w:p>
    <w:p w:rsidR="001A684D" w:rsidRPr="0051429D" w:rsidRDefault="001A684D" w:rsidP="001A684D">
      <w:pPr>
        <w:jc w:val="center"/>
        <w:rPr>
          <w:rFonts w:eastAsiaTheme="minorHAnsi"/>
          <w:b/>
          <w:bCs/>
          <w:lang w:val="it-IT" w:eastAsia="en-US"/>
        </w:rPr>
      </w:pPr>
      <w:r w:rsidRPr="0051429D">
        <w:rPr>
          <w:rFonts w:eastAsiaTheme="minorHAnsi"/>
          <w:b/>
          <w:bCs/>
          <w:lang w:val="it-IT" w:eastAsia="en-US"/>
        </w:rPr>
        <w:t>Din 31 martie 2026</w:t>
      </w:r>
    </w:p>
    <w:p w:rsidR="001A684D" w:rsidRPr="0051429D" w:rsidRDefault="001A684D" w:rsidP="001A684D">
      <w:pPr>
        <w:rPr>
          <w:lang w:val="it-IT"/>
        </w:rPr>
      </w:pPr>
    </w:p>
    <w:p w:rsidR="001A684D" w:rsidRPr="007B7B58" w:rsidRDefault="001A684D" w:rsidP="001A684D">
      <w:pPr>
        <w:rPr>
          <w:rFonts w:eastAsia="SimSun"/>
          <w:lang w:val="ro-RO" w:eastAsia="en-US"/>
        </w:rPr>
      </w:pPr>
      <w:r w:rsidRPr="007B7B58">
        <w:rPr>
          <w:rFonts w:eastAsia="SimSun"/>
          <w:lang w:val="ro-RO" w:eastAsia="en-US"/>
        </w:rPr>
        <w:t xml:space="preserve"> Cu privire la modificarea datelor personale</w:t>
      </w:r>
      <w:r w:rsidRPr="000738B7">
        <w:rPr>
          <w:rFonts w:eastAsia="SimSun"/>
          <w:lang w:val="ro-RO" w:eastAsia="en-US"/>
        </w:rPr>
        <w:t xml:space="preserve"> în documentaţia cadastrală.</w:t>
      </w:r>
    </w:p>
    <w:p w:rsidR="001A684D" w:rsidRPr="007B7B58" w:rsidRDefault="001A684D" w:rsidP="001A684D">
      <w:pPr>
        <w:rPr>
          <w:lang w:val="ro-RO"/>
        </w:rPr>
      </w:pPr>
    </w:p>
    <w:p w:rsidR="001A684D" w:rsidRPr="00A36F08" w:rsidRDefault="001A684D" w:rsidP="001A684D">
      <w:pPr>
        <w:rPr>
          <w:b/>
          <w:u w:val="single"/>
          <w:lang w:val="en-US"/>
        </w:rPr>
      </w:pPr>
      <w:r w:rsidRPr="00A36F08">
        <w:rPr>
          <w:b/>
          <w:u w:val="single"/>
          <w:lang w:val="ro-MD"/>
        </w:rPr>
        <w:t>Nota informativă</w:t>
      </w:r>
      <w:r w:rsidRPr="00A36F08">
        <w:rPr>
          <w:b/>
          <w:u w:val="single"/>
          <w:lang w:val="en-US"/>
        </w:rPr>
        <w:t>:</w:t>
      </w:r>
    </w:p>
    <w:p w:rsidR="001A684D" w:rsidRPr="007B7B58" w:rsidRDefault="001A684D" w:rsidP="001A684D">
      <w:pPr>
        <w:rPr>
          <w:b/>
          <w:lang w:val="en-US"/>
        </w:rPr>
      </w:pPr>
      <w:proofErr w:type="spellStart"/>
      <w:r w:rsidRPr="007B7B58">
        <w:rPr>
          <w:lang w:val="en-US"/>
        </w:rPr>
        <w:t>Proiectul</w:t>
      </w:r>
      <w:proofErr w:type="spellEnd"/>
      <w:r w:rsidRPr="007B7B58">
        <w:rPr>
          <w:lang w:val="en-US"/>
        </w:rPr>
        <w:t xml:space="preserve"> se </w:t>
      </w:r>
      <w:proofErr w:type="spellStart"/>
      <w:r w:rsidRPr="007B7B58">
        <w:rPr>
          <w:lang w:val="en-US"/>
        </w:rPr>
        <w:t>încorporează</w:t>
      </w:r>
      <w:proofErr w:type="spellEnd"/>
      <w:r w:rsidRPr="007B7B58">
        <w:rPr>
          <w:lang w:val="en-US"/>
        </w:rPr>
        <w:t xml:space="preserve"> </w:t>
      </w:r>
      <w:proofErr w:type="spellStart"/>
      <w:r w:rsidRPr="007B7B58">
        <w:rPr>
          <w:lang w:val="en-US"/>
        </w:rPr>
        <w:t>în</w:t>
      </w:r>
      <w:proofErr w:type="spellEnd"/>
      <w:r w:rsidRPr="007B7B58">
        <w:rPr>
          <w:lang w:val="en-US"/>
        </w:rPr>
        <w:t xml:space="preserve"> </w:t>
      </w:r>
      <w:proofErr w:type="spellStart"/>
      <w:r w:rsidRPr="007B7B58">
        <w:rPr>
          <w:lang w:val="en-US"/>
        </w:rPr>
        <w:t>sistemul</w:t>
      </w:r>
      <w:proofErr w:type="spellEnd"/>
      <w:r w:rsidRPr="007B7B58">
        <w:rPr>
          <w:lang w:val="en-US"/>
        </w:rPr>
        <w:t xml:space="preserve"> </w:t>
      </w:r>
      <w:proofErr w:type="spellStart"/>
      <w:r w:rsidRPr="007B7B58">
        <w:rPr>
          <w:lang w:val="en-US"/>
        </w:rPr>
        <w:t>actelor</w:t>
      </w:r>
      <w:proofErr w:type="spellEnd"/>
      <w:r w:rsidRPr="007B7B58">
        <w:rPr>
          <w:lang w:val="en-US"/>
        </w:rPr>
        <w:t xml:space="preserve"> normative </w:t>
      </w:r>
      <w:proofErr w:type="spellStart"/>
      <w:r w:rsidRPr="007B7B58">
        <w:rPr>
          <w:rFonts w:eastAsia="Calibri"/>
          <w:lang w:val="en-US"/>
        </w:rPr>
        <w:t>în</w:t>
      </w:r>
      <w:proofErr w:type="spellEnd"/>
      <w:r w:rsidRPr="007B7B58">
        <w:rPr>
          <w:rFonts w:eastAsia="Calibri"/>
          <w:lang w:val="en-US"/>
        </w:rPr>
        <w:t xml:space="preserve"> </w:t>
      </w:r>
      <w:proofErr w:type="spellStart"/>
      <w:r w:rsidRPr="007B7B58">
        <w:rPr>
          <w:rFonts w:eastAsia="Calibri"/>
          <w:lang w:val="en-US"/>
        </w:rPr>
        <w:t>temeiul</w:t>
      </w:r>
      <w:proofErr w:type="spellEnd"/>
      <w:r w:rsidRPr="007B7B58">
        <w:rPr>
          <w:rFonts w:eastAsia="Calibri"/>
          <w:lang w:val="en-US"/>
        </w:rPr>
        <w:t xml:space="preserve"> art.</w:t>
      </w:r>
      <w:r w:rsidRPr="007B7B58">
        <w:rPr>
          <w:lang w:val="en-US"/>
        </w:rPr>
        <w:t xml:space="preserve">14, al.2 </w:t>
      </w:r>
      <w:proofErr w:type="spellStart"/>
      <w:r w:rsidRPr="007B7B58">
        <w:rPr>
          <w:lang w:val="en-US"/>
        </w:rPr>
        <w:t>lit.b</w:t>
      </w:r>
      <w:proofErr w:type="spellEnd"/>
      <w:r w:rsidRPr="007B7B58">
        <w:rPr>
          <w:lang w:val="en-US"/>
        </w:rPr>
        <w:t xml:space="preserve">, </w:t>
      </w:r>
      <w:proofErr w:type="spellStart"/>
      <w:r w:rsidRPr="007B7B58">
        <w:rPr>
          <w:lang w:val="en-US"/>
        </w:rPr>
        <w:t>lit.o</w:t>
      </w:r>
      <w:proofErr w:type="spellEnd"/>
      <w:r w:rsidRPr="007B7B58">
        <w:rPr>
          <w:lang w:val="en-US"/>
        </w:rPr>
        <w:t xml:space="preserve"> al </w:t>
      </w:r>
      <w:proofErr w:type="spellStart"/>
      <w:r w:rsidRPr="007B7B58">
        <w:rPr>
          <w:lang w:val="en-US"/>
        </w:rPr>
        <w:t>Legii</w:t>
      </w:r>
      <w:proofErr w:type="spellEnd"/>
      <w:r w:rsidRPr="007B7B58">
        <w:rPr>
          <w:lang w:val="en-US"/>
        </w:rPr>
        <w:t xml:space="preserve"> </w:t>
      </w:r>
      <w:proofErr w:type="spellStart"/>
      <w:r w:rsidRPr="007B7B58">
        <w:rPr>
          <w:lang w:val="en-US"/>
        </w:rPr>
        <w:t>Republicii</w:t>
      </w:r>
      <w:proofErr w:type="spellEnd"/>
      <w:r w:rsidRPr="007B7B58">
        <w:rPr>
          <w:lang w:val="en-US"/>
        </w:rPr>
        <w:t xml:space="preserve"> Moldova nr. 436-XVI din 28.12.2006 "</w:t>
      </w:r>
      <w:proofErr w:type="spellStart"/>
      <w:r w:rsidRPr="007B7B58">
        <w:rPr>
          <w:lang w:val="en-US"/>
        </w:rPr>
        <w:t>Privind</w:t>
      </w:r>
      <w:proofErr w:type="spellEnd"/>
      <w:r w:rsidRPr="007B7B58">
        <w:rPr>
          <w:lang w:val="en-US"/>
        </w:rPr>
        <w:t xml:space="preserve"> </w:t>
      </w:r>
      <w:proofErr w:type="spellStart"/>
      <w:r w:rsidRPr="007B7B58">
        <w:rPr>
          <w:lang w:val="en-US"/>
        </w:rPr>
        <w:t>administrația</w:t>
      </w:r>
      <w:proofErr w:type="spellEnd"/>
      <w:r w:rsidRPr="007B7B58">
        <w:rPr>
          <w:lang w:val="en-US"/>
        </w:rPr>
        <w:t xml:space="preserve"> </w:t>
      </w:r>
      <w:proofErr w:type="spellStart"/>
      <w:r w:rsidRPr="007B7B58">
        <w:rPr>
          <w:lang w:val="en-US"/>
        </w:rPr>
        <w:t>publică</w:t>
      </w:r>
      <w:proofErr w:type="spellEnd"/>
      <w:r w:rsidRPr="007B7B58">
        <w:rPr>
          <w:lang w:val="en-US"/>
        </w:rPr>
        <w:t xml:space="preserve"> </w:t>
      </w:r>
      <w:proofErr w:type="spellStart"/>
      <w:r w:rsidRPr="007B7B58">
        <w:rPr>
          <w:lang w:val="en-US"/>
        </w:rPr>
        <w:t>locală</w:t>
      </w:r>
      <w:proofErr w:type="spellEnd"/>
      <w:r w:rsidRPr="007B7B58">
        <w:rPr>
          <w:lang w:val="en-US"/>
        </w:rPr>
        <w:t>”</w:t>
      </w:r>
      <w:r w:rsidRPr="007B7B58">
        <w:rPr>
          <w:rFonts w:eastAsiaTheme="minorHAnsi"/>
          <w:lang w:val="en-US" w:eastAsia="en-US"/>
        </w:rPr>
        <w:t xml:space="preserve">, </w:t>
      </w:r>
      <w:proofErr w:type="spellStart"/>
      <w:r w:rsidRPr="007B7B58">
        <w:rPr>
          <w:rFonts w:eastAsiaTheme="minorHAnsi"/>
          <w:lang w:val="en-US" w:eastAsia="en-US"/>
        </w:rPr>
        <w:t>în</w:t>
      </w:r>
      <w:proofErr w:type="spellEnd"/>
      <w:r w:rsidRPr="007B7B58">
        <w:rPr>
          <w:rFonts w:eastAsiaTheme="minorHAnsi"/>
          <w:lang w:val="en-US" w:eastAsia="en-US"/>
        </w:rPr>
        <w:t xml:space="preserve"> </w:t>
      </w:r>
      <w:proofErr w:type="spellStart"/>
      <w:r w:rsidRPr="007B7B58">
        <w:rPr>
          <w:rFonts w:eastAsiaTheme="minorHAnsi"/>
          <w:lang w:val="en-US" w:eastAsia="en-US"/>
        </w:rPr>
        <w:t>conformitate</w:t>
      </w:r>
      <w:proofErr w:type="spellEnd"/>
      <w:r w:rsidRPr="007B7B58">
        <w:rPr>
          <w:rFonts w:eastAsiaTheme="minorHAnsi"/>
          <w:lang w:val="en-US" w:eastAsia="en-US"/>
        </w:rPr>
        <w:t xml:space="preserve"> cu art.55</w:t>
      </w:r>
      <w:r w:rsidRPr="007B7B58">
        <w:rPr>
          <w:rFonts w:eastAsiaTheme="minorHAnsi"/>
          <w:vertAlign w:val="superscript"/>
          <w:lang w:val="en-US" w:eastAsia="en-US"/>
        </w:rPr>
        <w:t xml:space="preserve">1 </w:t>
      </w:r>
      <w:proofErr w:type="spellStart"/>
      <w:r w:rsidRPr="007B7B58">
        <w:rPr>
          <w:rFonts w:eastAsiaTheme="minorHAnsi"/>
          <w:lang w:val="en-US" w:eastAsia="en-US"/>
        </w:rPr>
        <w:t>lit.c</w:t>
      </w:r>
      <w:proofErr w:type="spellEnd"/>
      <w:r w:rsidRPr="007B7B58">
        <w:rPr>
          <w:rFonts w:eastAsiaTheme="minorHAnsi"/>
          <w:lang w:val="en-US" w:eastAsia="en-US"/>
        </w:rPr>
        <w:t xml:space="preserve"> al </w:t>
      </w:r>
      <w:proofErr w:type="spellStart"/>
      <w:r w:rsidRPr="007B7B58">
        <w:rPr>
          <w:rFonts w:eastAsiaTheme="minorHAnsi"/>
          <w:lang w:val="en-US" w:eastAsia="en-US"/>
        </w:rPr>
        <w:t>Legii</w:t>
      </w:r>
      <w:proofErr w:type="spellEnd"/>
      <w:r w:rsidRPr="007B7B58">
        <w:rPr>
          <w:rFonts w:eastAsiaTheme="minorHAnsi"/>
          <w:lang w:val="en-US" w:eastAsia="en-US"/>
        </w:rPr>
        <w:t xml:space="preserve"> </w:t>
      </w:r>
      <w:proofErr w:type="spellStart"/>
      <w:r w:rsidRPr="007B7B58">
        <w:rPr>
          <w:rFonts w:eastAsiaTheme="minorHAnsi"/>
          <w:lang w:val="en-US" w:eastAsia="en-US"/>
        </w:rPr>
        <w:t>Cadastrului</w:t>
      </w:r>
      <w:proofErr w:type="spellEnd"/>
      <w:r w:rsidRPr="007B7B58">
        <w:rPr>
          <w:rFonts w:eastAsiaTheme="minorHAnsi"/>
          <w:lang w:val="en-US" w:eastAsia="en-US"/>
        </w:rPr>
        <w:t xml:space="preserve"> </w:t>
      </w:r>
      <w:proofErr w:type="spellStart"/>
      <w:r w:rsidRPr="007B7B58">
        <w:rPr>
          <w:rFonts w:eastAsiaTheme="minorHAnsi"/>
          <w:lang w:val="en-US" w:eastAsia="en-US"/>
        </w:rPr>
        <w:t>Bunurilor</w:t>
      </w:r>
      <w:proofErr w:type="spellEnd"/>
      <w:r w:rsidRPr="007B7B58">
        <w:rPr>
          <w:rFonts w:eastAsiaTheme="minorHAnsi"/>
          <w:lang w:val="en-US" w:eastAsia="en-US"/>
        </w:rPr>
        <w:t xml:space="preserve"> </w:t>
      </w:r>
      <w:proofErr w:type="spellStart"/>
      <w:r w:rsidRPr="007B7B58">
        <w:rPr>
          <w:rFonts w:eastAsiaTheme="minorHAnsi"/>
          <w:lang w:val="en-US" w:eastAsia="en-US"/>
        </w:rPr>
        <w:t>Imobile</w:t>
      </w:r>
      <w:proofErr w:type="spellEnd"/>
      <w:r w:rsidRPr="007B7B58">
        <w:rPr>
          <w:rFonts w:eastAsiaTheme="minorHAnsi"/>
          <w:lang w:val="en-US" w:eastAsia="en-US"/>
        </w:rPr>
        <w:t xml:space="preserve"> nr.1543/1998  cu </w:t>
      </w:r>
      <w:proofErr w:type="spellStart"/>
      <w:r w:rsidRPr="007B7B58">
        <w:rPr>
          <w:rFonts w:eastAsiaTheme="minorHAnsi"/>
          <w:lang w:val="en-US" w:eastAsia="en-US"/>
        </w:rPr>
        <w:t>modificării</w:t>
      </w:r>
      <w:proofErr w:type="spellEnd"/>
      <w:r w:rsidRPr="007B7B58">
        <w:rPr>
          <w:rFonts w:eastAsiaTheme="minorHAnsi"/>
          <w:lang w:val="en-US" w:eastAsia="en-US"/>
        </w:rPr>
        <w:t xml:space="preserve"> </w:t>
      </w:r>
      <w:proofErr w:type="spellStart"/>
      <w:r w:rsidRPr="007B7B58">
        <w:rPr>
          <w:rFonts w:eastAsiaTheme="minorHAnsi"/>
          <w:lang w:val="en-US" w:eastAsia="en-US"/>
        </w:rPr>
        <w:t>şi</w:t>
      </w:r>
      <w:proofErr w:type="spellEnd"/>
      <w:r w:rsidRPr="007B7B58">
        <w:rPr>
          <w:rFonts w:eastAsiaTheme="minorHAnsi"/>
          <w:lang w:val="en-US" w:eastAsia="en-US"/>
        </w:rPr>
        <w:t xml:space="preserve"> </w:t>
      </w:r>
      <w:proofErr w:type="spellStart"/>
      <w:r w:rsidRPr="007B7B58">
        <w:rPr>
          <w:rFonts w:eastAsiaTheme="minorHAnsi"/>
          <w:lang w:val="en-US" w:eastAsia="en-US"/>
        </w:rPr>
        <w:t>complectării</w:t>
      </w:r>
      <w:proofErr w:type="spellEnd"/>
      <w:r w:rsidRPr="007B7B58">
        <w:rPr>
          <w:rFonts w:eastAsiaTheme="minorHAnsi"/>
          <w:lang w:val="en-US" w:eastAsia="en-US"/>
        </w:rPr>
        <w:t xml:space="preserve"> ,  HG nr.437 din 09.11.2019 </w:t>
      </w:r>
      <w:proofErr w:type="spellStart"/>
      <w:r w:rsidRPr="007B7B58">
        <w:rPr>
          <w:rFonts w:eastAsiaTheme="minorHAnsi"/>
          <w:lang w:val="en-US" w:eastAsia="en-US"/>
        </w:rPr>
        <w:t>pentru</w:t>
      </w:r>
      <w:proofErr w:type="spellEnd"/>
      <w:r w:rsidRPr="007B7B58">
        <w:rPr>
          <w:rFonts w:eastAsiaTheme="minorHAnsi"/>
          <w:lang w:val="en-US" w:eastAsia="en-US"/>
        </w:rPr>
        <w:t xml:space="preserve"> </w:t>
      </w:r>
      <w:proofErr w:type="spellStart"/>
      <w:r w:rsidRPr="007B7B58">
        <w:rPr>
          <w:rFonts w:eastAsiaTheme="minorHAnsi"/>
          <w:lang w:val="en-US" w:eastAsia="en-US"/>
        </w:rPr>
        <w:t>aprobarea</w:t>
      </w:r>
      <w:proofErr w:type="spellEnd"/>
      <w:r w:rsidRPr="007B7B58">
        <w:rPr>
          <w:rFonts w:eastAsiaTheme="minorHAnsi"/>
          <w:lang w:val="en-US" w:eastAsia="en-US"/>
        </w:rPr>
        <w:t xml:space="preserve"> </w:t>
      </w:r>
      <w:proofErr w:type="spellStart"/>
      <w:r w:rsidRPr="007B7B58">
        <w:rPr>
          <w:rFonts w:eastAsiaTheme="minorHAnsi"/>
          <w:lang w:val="en-US" w:eastAsia="en-US"/>
        </w:rPr>
        <w:t>Regulamentuui</w:t>
      </w:r>
      <w:proofErr w:type="spellEnd"/>
      <w:r w:rsidRPr="007B7B58">
        <w:rPr>
          <w:rFonts w:eastAsiaTheme="minorHAnsi"/>
          <w:lang w:val="en-US" w:eastAsia="en-US"/>
        </w:rPr>
        <w:t xml:space="preserve"> </w:t>
      </w:r>
      <w:proofErr w:type="spellStart"/>
      <w:r w:rsidRPr="007B7B58">
        <w:rPr>
          <w:rFonts w:eastAsiaTheme="minorHAnsi"/>
          <w:lang w:val="en-US" w:eastAsia="en-US"/>
        </w:rPr>
        <w:t>privind</w:t>
      </w:r>
      <w:proofErr w:type="spellEnd"/>
      <w:r w:rsidRPr="007B7B58">
        <w:rPr>
          <w:rFonts w:eastAsiaTheme="minorHAnsi"/>
          <w:lang w:val="en-US" w:eastAsia="en-US"/>
        </w:rPr>
        <w:t xml:space="preserve"> </w:t>
      </w:r>
      <w:proofErr w:type="spellStart"/>
      <w:r w:rsidRPr="007B7B58">
        <w:rPr>
          <w:rFonts w:eastAsiaTheme="minorHAnsi"/>
          <w:lang w:val="en-US" w:eastAsia="en-US"/>
        </w:rPr>
        <w:t>modului</w:t>
      </w:r>
      <w:proofErr w:type="spellEnd"/>
      <w:r w:rsidRPr="007B7B58">
        <w:rPr>
          <w:rFonts w:eastAsiaTheme="minorHAnsi"/>
          <w:lang w:val="en-US" w:eastAsia="en-US"/>
        </w:rPr>
        <w:t xml:space="preserve"> de </w:t>
      </w:r>
      <w:proofErr w:type="spellStart"/>
      <w:r w:rsidRPr="007B7B58">
        <w:rPr>
          <w:rFonts w:eastAsiaTheme="minorHAnsi"/>
          <w:lang w:val="en-US" w:eastAsia="en-US"/>
        </w:rPr>
        <w:t>corectare</w:t>
      </w:r>
      <w:proofErr w:type="spellEnd"/>
      <w:r w:rsidRPr="007B7B58">
        <w:rPr>
          <w:rFonts w:eastAsiaTheme="minorHAnsi"/>
          <w:lang w:val="en-US" w:eastAsia="en-US"/>
        </w:rPr>
        <w:t xml:space="preserve"> </w:t>
      </w:r>
      <w:proofErr w:type="spellStart"/>
      <w:r w:rsidRPr="007B7B58">
        <w:rPr>
          <w:rFonts w:eastAsiaTheme="minorHAnsi"/>
          <w:lang w:val="en-US" w:eastAsia="en-US"/>
        </w:rPr>
        <w:t>erorilor</w:t>
      </w:r>
      <w:proofErr w:type="spellEnd"/>
      <w:r w:rsidRPr="007B7B58">
        <w:rPr>
          <w:rFonts w:eastAsiaTheme="minorHAnsi"/>
          <w:lang w:val="en-US" w:eastAsia="en-US"/>
        </w:rPr>
        <w:t xml:space="preserve"> </w:t>
      </w:r>
      <w:proofErr w:type="spellStart"/>
      <w:r w:rsidRPr="007B7B58">
        <w:rPr>
          <w:rFonts w:eastAsiaTheme="minorHAnsi"/>
          <w:lang w:val="en-US" w:eastAsia="en-US"/>
        </w:rPr>
        <w:t>comise</w:t>
      </w:r>
      <w:proofErr w:type="spellEnd"/>
      <w:r w:rsidRPr="007B7B58">
        <w:rPr>
          <w:rFonts w:eastAsiaTheme="minorHAnsi"/>
          <w:lang w:val="en-US" w:eastAsia="en-US"/>
        </w:rPr>
        <w:t xml:space="preserve"> </w:t>
      </w:r>
      <w:proofErr w:type="spellStart"/>
      <w:r w:rsidRPr="007B7B58">
        <w:rPr>
          <w:rFonts w:eastAsiaTheme="minorHAnsi"/>
          <w:lang w:val="en-US" w:eastAsia="en-US"/>
        </w:rPr>
        <w:t>în</w:t>
      </w:r>
      <w:proofErr w:type="spellEnd"/>
      <w:r w:rsidRPr="007B7B58">
        <w:rPr>
          <w:rFonts w:eastAsiaTheme="minorHAnsi"/>
          <w:lang w:val="en-US" w:eastAsia="en-US"/>
        </w:rPr>
        <w:t xml:space="preserve"> </w:t>
      </w:r>
      <w:proofErr w:type="spellStart"/>
      <w:r w:rsidRPr="007B7B58">
        <w:rPr>
          <w:rFonts w:eastAsiaTheme="minorHAnsi"/>
          <w:lang w:val="en-US" w:eastAsia="en-US"/>
        </w:rPr>
        <w:t>procesul</w:t>
      </w:r>
      <w:proofErr w:type="spellEnd"/>
      <w:r w:rsidRPr="007B7B58">
        <w:rPr>
          <w:rFonts w:eastAsiaTheme="minorHAnsi"/>
          <w:lang w:val="en-US" w:eastAsia="en-US"/>
        </w:rPr>
        <w:t xml:space="preserve"> </w:t>
      </w:r>
      <w:proofErr w:type="spellStart"/>
      <w:r w:rsidRPr="007B7B58">
        <w:rPr>
          <w:rFonts w:eastAsiaTheme="minorHAnsi"/>
          <w:lang w:val="en-US" w:eastAsia="en-US"/>
        </w:rPr>
        <w:t>atribuirei</w:t>
      </w:r>
      <w:proofErr w:type="spellEnd"/>
      <w:r w:rsidRPr="007B7B58">
        <w:rPr>
          <w:rFonts w:eastAsiaTheme="minorHAnsi"/>
          <w:lang w:val="en-US" w:eastAsia="en-US"/>
        </w:rPr>
        <w:t xml:space="preserve"> </w:t>
      </w:r>
      <w:proofErr w:type="spellStart"/>
      <w:r w:rsidRPr="007B7B58">
        <w:rPr>
          <w:rFonts w:eastAsiaTheme="minorHAnsi"/>
          <w:lang w:val="en-US" w:eastAsia="en-US"/>
        </w:rPr>
        <w:t>în</w:t>
      </w:r>
      <w:proofErr w:type="spellEnd"/>
      <w:r w:rsidRPr="007B7B58">
        <w:rPr>
          <w:rFonts w:eastAsiaTheme="minorHAnsi"/>
          <w:lang w:val="en-US" w:eastAsia="en-US"/>
        </w:rPr>
        <w:t xml:space="preserve"> </w:t>
      </w:r>
      <w:proofErr w:type="spellStart"/>
      <w:r w:rsidRPr="007B7B58">
        <w:rPr>
          <w:rFonts w:eastAsiaTheme="minorHAnsi"/>
          <w:lang w:val="en-US" w:eastAsia="en-US"/>
        </w:rPr>
        <w:t>proprietate</w:t>
      </w:r>
      <w:proofErr w:type="spellEnd"/>
      <w:r w:rsidRPr="007B7B58">
        <w:rPr>
          <w:rFonts w:eastAsiaTheme="minorHAnsi"/>
          <w:lang w:val="en-US" w:eastAsia="en-US"/>
        </w:rPr>
        <w:t xml:space="preserve">  a </w:t>
      </w:r>
      <w:proofErr w:type="spellStart"/>
      <w:r w:rsidRPr="007B7B58">
        <w:rPr>
          <w:rFonts w:eastAsiaTheme="minorHAnsi"/>
          <w:lang w:val="en-US" w:eastAsia="en-US"/>
        </w:rPr>
        <w:t>terenurilor</w:t>
      </w:r>
      <w:proofErr w:type="spellEnd"/>
      <w:r w:rsidRPr="007B7B58">
        <w:rPr>
          <w:rFonts w:eastAsiaTheme="minorHAnsi"/>
          <w:lang w:val="en-US" w:eastAsia="en-US"/>
        </w:rPr>
        <w:t xml:space="preserve"> </w:t>
      </w:r>
      <w:proofErr w:type="spellStart"/>
      <w:r w:rsidRPr="007B7B58">
        <w:rPr>
          <w:rFonts w:eastAsiaTheme="minorHAnsi"/>
          <w:lang w:val="en-US" w:eastAsia="en-US"/>
        </w:rPr>
        <w:t>Cap.V</w:t>
      </w:r>
      <w:proofErr w:type="spellEnd"/>
      <w:r w:rsidRPr="007B7B58">
        <w:rPr>
          <w:rFonts w:eastAsiaTheme="minorHAnsi"/>
          <w:lang w:val="en-US" w:eastAsia="en-US"/>
        </w:rPr>
        <w:t>, pct.53-55</w:t>
      </w:r>
    </w:p>
    <w:p w:rsidR="001A684D" w:rsidRPr="007B7B58" w:rsidRDefault="001A684D" w:rsidP="001A684D">
      <w:pPr>
        <w:rPr>
          <w:b/>
          <w:lang w:val="en-US"/>
        </w:rPr>
      </w:pPr>
      <w:proofErr w:type="spellStart"/>
      <w:r w:rsidRPr="007B7B58">
        <w:rPr>
          <w:lang w:val="en-US"/>
        </w:rPr>
        <w:t>Această</w:t>
      </w:r>
      <w:proofErr w:type="spellEnd"/>
      <w:r w:rsidRPr="007B7B58">
        <w:rPr>
          <w:lang w:val="en-US"/>
        </w:rPr>
        <w:t xml:space="preserve"> </w:t>
      </w:r>
      <w:proofErr w:type="spellStart"/>
      <w:r w:rsidRPr="007B7B58">
        <w:rPr>
          <w:lang w:val="en-US"/>
        </w:rPr>
        <w:t>decizia</w:t>
      </w:r>
      <w:proofErr w:type="spellEnd"/>
      <w:r w:rsidRPr="007B7B58">
        <w:rPr>
          <w:lang w:val="en-US"/>
        </w:rPr>
        <w:t xml:space="preserve"> are </w:t>
      </w:r>
      <w:proofErr w:type="spellStart"/>
      <w:r w:rsidRPr="007B7B58">
        <w:rPr>
          <w:lang w:val="en-US"/>
        </w:rPr>
        <w:t>caracter</w:t>
      </w:r>
      <w:proofErr w:type="spellEnd"/>
      <w:r w:rsidRPr="007B7B58">
        <w:rPr>
          <w:lang w:val="en-US"/>
        </w:rPr>
        <w:t xml:space="preserve"> individual </w:t>
      </w:r>
      <w:proofErr w:type="spellStart"/>
      <w:r w:rsidRPr="007B7B58">
        <w:rPr>
          <w:lang w:val="en-US"/>
        </w:rPr>
        <w:t>și</w:t>
      </w:r>
      <w:proofErr w:type="spellEnd"/>
      <w:r w:rsidRPr="007B7B58">
        <w:rPr>
          <w:lang w:val="en-US"/>
        </w:rPr>
        <w:t xml:space="preserve"> se </w:t>
      </w:r>
      <w:proofErr w:type="spellStart"/>
      <w:r w:rsidRPr="007B7B58">
        <w:rPr>
          <w:lang w:val="en-US"/>
        </w:rPr>
        <w:t>referă</w:t>
      </w:r>
      <w:proofErr w:type="spellEnd"/>
      <w:r w:rsidRPr="007B7B58">
        <w:rPr>
          <w:lang w:val="en-US"/>
        </w:rPr>
        <w:t xml:space="preserve"> </w:t>
      </w:r>
      <w:proofErr w:type="spellStart"/>
      <w:r w:rsidRPr="007B7B58">
        <w:rPr>
          <w:lang w:val="en-US"/>
        </w:rPr>
        <w:t>modificarea</w:t>
      </w:r>
      <w:proofErr w:type="spellEnd"/>
      <w:r w:rsidRPr="007B7B58">
        <w:rPr>
          <w:lang w:val="en-US"/>
        </w:rPr>
        <w:t xml:space="preserve"> </w:t>
      </w:r>
      <w:proofErr w:type="spellStart"/>
      <w:r w:rsidRPr="007B7B58">
        <w:rPr>
          <w:lang w:val="en-US"/>
        </w:rPr>
        <w:t>datele</w:t>
      </w:r>
      <w:proofErr w:type="spellEnd"/>
      <w:r w:rsidRPr="007B7B58">
        <w:rPr>
          <w:lang w:val="en-US"/>
        </w:rPr>
        <w:t xml:space="preserve"> </w:t>
      </w:r>
      <w:proofErr w:type="spellStart"/>
      <w:r w:rsidRPr="007B7B58">
        <w:rPr>
          <w:lang w:val="en-US"/>
        </w:rPr>
        <w:t>personale</w:t>
      </w:r>
      <w:proofErr w:type="spellEnd"/>
      <w:r w:rsidRPr="007B7B58">
        <w:rPr>
          <w:lang w:val="en-US"/>
        </w:rPr>
        <w:t xml:space="preserve"> </w:t>
      </w:r>
      <w:proofErr w:type="spellStart"/>
      <w:r w:rsidRPr="007B7B58">
        <w:rPr>
          <w:lang w:val="en-US"/>
        </w:rPr>
        <w:t>în</w:t>
      </w:r>
      <w:proofErr w:type="spellEnd"/>
      <w:r w:rsidRPr="007B7B58">
        <w:rPr>
          <w:lang w:val="en-US"/>
        </w:rPr>
        <w:t xml:space="preserve"> </w:t>
      </w:r>
      <w:proofErr w:type="spellStart"/>
      <w:r w:rsidRPr="007B7B58">
        <w:rPr>
          <w:lang w:val="en-US"/>
        </w:rPr>
        <w:t>documentele</w:t>
      </w:r>
      <w:proofErr w:type="spellEnd"/>
      <w:r w:rsidRPr="007B7B58">
        <w:rPr>
          <w:lang w:val="en-US"/>
        </w:rPr>
        <w:t xml:space="preserve"> </w:t>
      </w:r>
      <w:proofErr w:type="spellStart"/>
      <w:proofErr w:type="gramStart"/>
      <w:r w:rsidRPr="007B7B58">
        <w:rPr>
          <w:lang w:val="en-US"/>
        </w:rPr>
        <w:t>cadastrale</w:t>
      </w:r>
      <w:proofErr w:type="spellEnd"/>
      <w:r w:rsidRPr="007B7B58">
        <w:rPr>
          <w:lang w:val="en-US"/>
        </w:rPr>
        <w:t xml:space="preserve">  cu</w:t>
      </w:r>
      <w:proofErr w:type="gramEnd"/>
      <w:r w:rsidRPr="007B7B58">
        <w:rPr>
          <w:lang w:val="en-US"/>
        </w:rPr>
        <w:t xml:space="preserve"> </w:t>
      </w:r>
      <w:proofErr w:type="spellStart"/>
      <w:r w:rsidRPr="007B7B58">
        <w:rPr>
          <w:lang w:val="en-US"/>
        </w:rPr>
        <w:t>nr.cadastral</w:t>
      </w:r>
      <w:proofErr w:type="spellEnd"/>
      <w:r w:rsidRPr="007B7B58">
        <w:rPr>
          <w:lang w:val="en-US"/>
        </w:rPr>
        <w:t xml:space="preserve">  6236110.0100 </w:t>
      </w:r>
      <w:proofErr w:type="spellStart"/>
      <w:r w:rsidRPr="007B7B58">
        <w:rPr>
          <w:lang w:val="en-US"/>
        </w:rPr>
        <w:t>și</w:t>
      </w:r>
      <w:proofErr w:type="spellEnd"/>
      <w:r w:rsidRPr="007B7B58">
        <w:rPr>
          <w:lang w:val="en-US"/>
        </w:rPr>
        <w:t xml:space="preserve"> 6236111.0193.</w:t>
      </w:r>
    </w:p>
    <w:p w:rsidR="008653C3" w:rsidRPr="0041652B" w:rsidRDefault="008653C3">
      <w:pPr>
        <w:rPr>
          <w:rFonts w:eastAsia="SimSun"/>
          <w:sz w:val="28"/>
          <w:szCs w:val="28"/>
          <w:lang w:val="en-US" w:eastAsia="en-US"/>
        </w:rPr>
      </w:pPr>
      <w:bookmarkStart w:id="0" w:name="_GoBack"/>
      <w:bookmarkEnd w:id="0"/>
    </w:p>
    <w:sectPr w:rsidR="008653C3" w:rsidRPr="00416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EB6DBD"/>
    <w:multiLevelType w:val="hybridMultilevel"/>
    <w:tmpl w:val="E8DAB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56"/>
    <w:rsid w:val="001A684D"/>
    <w:rsid w:val="0041652B"/>
    <w:rsid w:val="007B3756"/>
    <w:rsid w:val="00865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FD648BD-DBB6-4622-9272-6E4CDFFD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5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652B"/>
    <w:pPr>
      <w:spacing w:before="100" w:beforeAutospacing="1" w:after="100" w:afterAutospacing="1"/>
    </w:pPr>
  </w:style>
  <w:style w:type="character" w:styleId="a4">
    <w:name w:val="Hyperlink"/>
    <w:basedOn w:val="a0"/>
    <w:uiPriority w:val="99"/>
    <w:unhideWhenUsed/>
    <w:rsid w:val="0041652B"/>
    <w:rPr>
      <w:color w:val="0563C1" w:themeColor="hyperlink"/>
      <w:u w:val="single"/>
    </w:rPr>
  </w:style>
  <w:style w:type="character" w:customStyle="1" w:styleId="font-semibold">
    <w:name w:val="font-semibold"/>
    <w:basedOn w:val="a0"/>
    <w:rsid w:val="0041652B"/>
  </w:style>
  <w:style w:type="character" w:customStyle="1" w:styleId="apple-style-span">
    <w:name w:val="apple-style-span"/>
    <w:rsid w:val="001A684D"/>
  </w:style>
  <w:style w:type="table" w:customStyle="1" w:styleId="1">
    <w:name w:val="Сетка таблицы1"/>
    <w:basedOn w:val="a1"/>
    <w:next w:val="a5"/>
    <w:uiPriority w:val="39"/>
    <w:rsid w:val="001A684D"/>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1A684D"/>
    <w:rPr>
      <w:b/>
      <w:bCs/>
    </w:rPr>
  </w:style>
  <w:style w:type="table" w:styleId="a5">
    <w:name w:val="Table Grid"/>
    <w:basedOn w:val="a1"/>
    <w:uiPriority w:val="39"/>
    <w:rsid w:val="001A6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1568</Words>
  <Characters>8942</Characters>
  <Application>Microsoft Office Word</Application>
  <DocSecurity>0</DocSecurity>
  <Lines>74</Lines>
  <Paragraphs>20</Paragraphs>
  <ScaleCrop>false</ScaleCrop>
  <Company/>
  <LinksUpToDate>false</LinksUpToDate>
  <CharactersWithSpaces>10490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2026-03-16T14:30:00Z</dcterms:created>
  <dcterms:modified xsi:type="dcterms:W3CDTF">2026-03-17T09:46:00Z</dcterms:modified>
</cp:coreProperties>
</file>